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宋体" w:hAnsi="宋体" w:eastAsia="方正小标宋_GBK" w:cs="方正小标宋_GBK"/>
          <w:sz w:val="44"/>
          <w:szCs w:val="44"/>
          <w:shd w:val="clear" w:color="auto" w:fill="auto"/>
        </w:rPr>
      </w:pPr>
      <w:r>
        <w:rPr>
          <w:rFonts w:hint="eastAsia" w:ascii="宋体" w:hAnsi="宋体" w:eastAsia="方正小标宋_GBK" w:cs="方正小标宋_GBK"/>
          <w:sz w:val="44"/>
          <w:szCs w:val="44"/>
          <w:shd w:val="clear" w:color="auto" w:fill="auto"/>
        </w:rPr>
        <w:t>中国共产党安岳县纪律检查委员会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宋体" w:hAnsi="宋体" w:eastAsia="方正小标宋_GBK" w:cs="方正小标宋_GBK"/>
          <w:sz w:val="44"/>
          <w:szCs w:val="44"/>
          <w:shd w:val="clear" w:color="auto" w:fill="auto"/>
        </w:rPr>
      </w:pPr>
      <w:r>
        <w:rPr>
          <w:rFonts w:hint="eastAsia" w:ascii="宋体" w:hAnsi="宋体" w:eastAsia="方正小标宋_GBK" w:cs="方正小标宋_GBK"/>
          <w:sz w:val="44"/>
          <w:szCs w:val="44"/>
          <w:shd w:val="clear" w:color="auto" w:fill="auto"/>
        </w:rPr>
        <w:t>202</w:t>
      </w:r>
      <w:r>
        <w:rPr>
          <w:rFonts w:hint="eastAsia" w:ascii="宋体" w:hAnsi="宋体" w:eastAsia="方正小标宋_GBK" w:cs="方正小标宋_GBK"/>
          <w:sz w:val="44"/>
          <w:szCs w:val="44"/>
          <w:shd w:val="clear" w:color="auto" w:fill="auto"/>
          <w:lang w:val="en-US" w:eastAsia="zh-CN"/>
        </w:rPr>
        <w:t>4</w:t>
      </w:r>
      <w:r>
        <w:rPr>
          <w:rFonts w:hint="eastAsia" w:ascii="宋体" w:hAnsi="宋体" w:eastAsia="方正小标宋_GBK" w:cs="方正小标宋_GBK"/>
          <w:sz w:val="44"/>
          <w:szCs w:val="44"/>
          <w:shd w:val="clear" w:color="auto" w:fill="auto"/>
        </w:rPr>
        <w:t>年部门预算编制说明</w:t>
      </w:r>
    </w:p>
    <w:p>
      <w:pPr>
        <w:spacing w:line="580" w:lineRule="exact"/>
        <w:ind w:left="0" w:leftChars="0" w:firstLine="0" w:firstLineChars="0"/>
        <w:jc w:val="left"/>
        <w:rPr>
          <w:rFonts w:ascii="宋体" w:hAnsi="宋体" w:eastAsia="方正仿宋_GBK"/>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0" w:leftChars="0" w:firstLine="640" w:firstLine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一、基本职能及主要工作</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ascii="宋体" w:hAnsi="宋体" w:eastAsia="方正楷体_GBK"/>
          <w:b/>
          <w:bCs/>
          <w:szCs w:val="32"/>
          <w:shd w:val="clear" w:color="auto" w:fill="auto"/>
        </w:rPr>
      </w:pPr>
      <w:r>
        <w:rPr>
          <w:rFonts w:ascii="宋体" w:hAnsi="宋体" w:eastAsia="方正楷体_GBK"/>
          <w:b/>
          <w:bCs/>
          <w:szCs w:val="32"/>
          <w:shd w:val="clear" w:color="auto" w:fill="auto"/>
        </w:rPr>
        <w:t>（一）职能简介</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left"/>
        <w:textAlignment w:val="auto"/>
        <w:rPr>
          <w:rFonts w:hint="eastAsia" w:ascii="宋体" w:hAnsi="宋体" w:eastAsia="方正仿宋_GBK" w:cs="Times New Roman"/>
          <w:color w:val="000000"/>
          <w:kern w:val="0"/>
          <w:sz w:val="32"/>
          <w:szCs w:val="32"/>
          <w:shd w:val="clear" w:color="auto" w:fill="auto"/>
          <w:lang w:val="en-US" w:eastAsia="zh-CN" w:bidi="ar-SA"/>
        </w:rPr>
      </w:pPr>
      <w:bookmarkStart w:id="0" w:name="_GoBack"/>
      <w:r>
        <w:rPr>
          <w:rFonts w:hint="eastAsia" w:ascii="宋体" w:hAnsi="宋体" w:eastAsia="方正仿宋_GBK" w:cs="Times New Roman"/>
          <w:color w:val="000000"/>
          <w:kern w:val="0"/>
          <w:sz w:val="32"/>
          <w:szCs w:val="32"/>
          <w:shd w:val="clear" w:color="auto" w:fill="auto"/>
          <w:lang w:val="en-US" w:eastAsia="zh-CN" w:bidi="ar-SA"/>
        </w:rPr>
        <w:t>负责党的纪律检查工作；依照党的章程和其他党内法规履行监督、执纪、问责职责；负责全县监察工作；依照法律规定履行监督、调查、处置职责；负责组织协调全面从严治党、党风廉政建设和反腐败宣传教育工作；负责综合分析全面从严治党、党风廉政建设和反腐败工作情况，对纪检监察工作重要理论及实践问题进行调查研究；在中央纪委国家监委、省纪委监委、市纪委监委的领导下，加强对反腐败国际追逃追赃和防逃工作的组织协调，督促有关单位做好相关工作；根据干部管理权限，负责纪检监察系统领导班子建设、干部队伍建设和组织建设的综合规划、政策研究、制度建设和业务指导。</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left"/>
        <w:textAlignment w:val="auto"/>
        <w:rPr>
          <w:rFonts w:hint="default" w:ascii="宋体" w:hAnsi="宋体" w:eastAsia="方正仿宋_GBK" w:cs="Times New Roman"/>
          <w:color w:val="000000"/>
          <w:kern w:val="0"/>
          <w:sz w:val="32"/>
          <w:szCs w:val="32"/>
          <w:shd w:val="clear" w:color="auto" w:fill="auto"/>
          <w:lang w:val="en-US" w:eastAsia="zh-CN" w:bidi="ar-SA"/>
        </w:rPr>
      </w:pPr>
      <w:r>
        <w:rPr>
          <w:rFonts w:hint="eastAsia" w:ascii="宋体" w:hAnsi="宋体" w:eastAsia="方正仿宋_GBK" w:cs="Times New Roman"/>
          <w:color w:val="000000"/>
          <w:kern w:val="0"/>
          <w:sz w:val="32"/>
          <w:szCs w:val="32"/>
          <w:shd w:val="clear" w:color="auto" w:fill="auto"/>
          <w:lang w:val="en-US" w:eastAsia="zh-CN" w:bidi="ar-SA"/>
        </w:rPr>
        <w:t>县委巡察办作为县委工作部门，设在中共安岳县纪委部门。</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left"/>
        <w:textAlignment w:val="auto"/>
        <w:rPr>
          <w:rFonts w:ascii="宋体" w:hAnsi="宋体" w:eastAsia="方正楷体_GBK"/>
          <w:b/>
          <w:bCs/>
          <w:szCs w:val="32"/>
          <w:shd w:val="clear" w:color="auto" w:fill="auto"/>
        </w:rPr>
      </w:pPr>
      <w:r>
        <w:rPr>
          <w:rFonts w:ascii="宋体" w:hAnsi="宋体" w:eastAsia="方正楷体_GBK"/>
          <w:b/>
          <w:bCs/>
          <w:szCs w:val="32"/>
          <w:shd w:val="clear" w:color="auto" w:fill="auto"/>
        </w:rPr>
        <w:t>（二）</w:t>
      </w:r>
      <w:r>
        <w:rPr>
          <w:rFonts w:hint="eastAsia" w:ascii="宋体" w:hAnsi="宋体" w:eastAsia="方正楷体_GBK"/>
          <w:b/>
          <w:bCs/>
          <w:szCs w:val="32"/>
          <w:shd w:val="clear" w:color="auto" w:fill="auto"/>
        </w:rPr>
        <w:t>202</w:t>
      </w:r>
      <w:r>
        <w:rPr>
          <w:rFonts w:hint="eastAsia" w:ascii="宋体" w:hAnsi="宋体" w:eastAsia="方正楷体_GBK"/>
          <w:b/>
          <w:bCs/>
          <w:szCs w:val="32"/>
          <w:shd w:val="clear" w:color="auto" w:fill="auto"/>
          <w:lang w:val="en-US" w:eastAsia="zh-CN"/>
        </w:rPr>
        <w:t>4</w:t>
      </w:r>
      <w:r>
        <w:rPr>
          <w:rFonts w:ascii="宋体" w:hAnsi="宋体" w:eastAsia="方正楷体_GBK"/>
          <w:b/>
          <w:bCs/>
          <w:szCs w:val="32"/>
          <w:shd w:val="clear" w:color="auto" w:fill="auto"/>
        </w:rPr>
        <w:t>年重点工作</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left"/>
        <w:textAlignment w:val="auto"/>
        <w:rPr>
          <w:rFonts w:hint="eastAsia" w:ascii="宋体" w:hAnsi="宋体" w:eastAsia="方正仿宋_GBK" w:cs="Times New Roman"/>
          <w:color w:val="000000"/>
          <w:kern w:val="0"/>
          <w:sz w:val="32"/>
          <w:szCs w:val="32"/>
          <w:shd w:val="clear" w:color="auto" w:fill="auto"/>
          <w:lang w:val="en-US" w:eastAsia="zh-CN" w:bidi="ar-SA"/>
        </w:rPr>
      </w:pPr>
      <w:r>
        <w:rPr>
          <w:rFonts w:hint="eastAsia" w:ascii="宋体" w:hAnsi="宋体" w:eastAsia="方正仿宋_GBK" w:cs="Times New Roman"/>
          <w:b/>
          <w:bCs/>
          <w:color w:val="000000"/>
          <w:kern w:val="0"/>
          <w:sz w:val="32"/>
          <w:szCs w:val="32"/>
          <w:shd w:val="clear" w:color="auto" w:fill="auto"/>
          <w:lang w:val="en-US" w:eastAsia="zh-CN" w:bidi="ar-SA"/>
        </w:rPr>
        <w:t>一是</w:t>
      </w:r>
      <w:r>
        <w:rPr>
          <w:rFonts w:hint="eastAsia" w:ascii="宋体" w:hAnsi="宋体" w:eastAsia="方正仿宋_GBK" w:cs="Times New Roman"/>
          <w:color w:val="000000"/>
          <w:kern w:val="0"/>
          <w:sz w:val="32"/>
          <w:szCs w:val="32"/>
          <w:shd w:val="clear" w:color="auto" w:fill="auto"/>
          <w:lang w:val="en-US" w:eastAsia="zh-CN" w:bidi="ar-SA"/>
        </w:rPr>
        <w:t>一以贯之强化政治监督，坚定不移捍卫“两个确立”、做到“两个维护”；</w:t>
      </w:r>
      <w:r>
        <w:rPr>
          <w:rFonts w:hint="eastAsia" w:ascii="宋体" w:hAnsi="宋体" w:eastAsia="方正仿宋_GBK" w:cs="Times New Roman"/>
          <w:b/>
          <w:bCs/>
          <w:color w:val="000000"/>
          <w:kern w:val="0"/>
          <w:sz w:val="32"/>
          <w:szCs w:val="32"/>
          <w:shd w:val="clear" w:color="auto" w:fill="auto"/>
          <w:lang w:val="en-US" w:eastAsia="zh-CN" w:bidi="ar-SA"/>
        </w:rPr>
        <w:t>二是</w:t>
      </w:r>
      <w:r>
        <w:rPr>
          <w:rFonts w:hint="eastAsia" w:ascii="宋体" w:hAnsi="宋体" w:eastAsia="方正仿宋_GBK" w:cs="Times New Roman"/>
          <w:color w:val="000000"/>
          <w:kern w:val="0"/>
          <w:sz w:val="32"/>
          <w:szCs w:val="32"/>
          <w:shd w:val="clear" w:color="auto" w:fill="auto"/>
          <w:lang w:val="en-US" w:eastAsia="zh-CN" w:bidi="ar-SA"/>
        </w:rPr>
        <w:t>毫不动摇推进腐败治理，坚定不移打好反腐败斗争攻坚战持久战；</w:t>
      </w:r>
      <w:r>
        <w:rPr>
          <w:rFonts w:hint="eastAsia" w:ascii="宋体" w:hAnsi="宋体" w:eastAsia="方正仿宋_GBK" w:cs="Times New Roman"/>
          <w:b/>
          <w:bCs/>
          <w:color w:val="000000"/>
          <w:kern w:val="0"/>
          <w:sz w:val="32"/>
          <w:szCs w:val="32"/>
          <w:shd w:val="clear" w:color="auto" w:fill="auto"/>
          <w:lang w:val="en-US" w:eastAsia="zh-CN" w:bidi="ar-SA"/>
        </w:rPr>
        <w:t>三是</w:t>
      </w:r>
      <w:r>
        <w:rPr>
          <w:rFonts w:hint="eastAsia" w:ascii="宋体" w:hAnsi="宋体" w:eastAsia="方正仿宋_GBK" w:cs="Times New Roman"/>
          <w:color w:val="000000"/>
          <w:kern w:val="0"/>
          <w:sz w:val="32"/>
          <w:szCs w:val="32"/>
          <w:shd w:val="clear" w:color="auto" w:fill="auto"/>
          <w:lang w:val="en-US" w:eastAsia="zh-CN" w:bidi="ar-SA"/>
        </w:rPr>
        <w:t>久久为功加强作风建设，坚定不移培土加固中央八项规定堤坝；</w:t>
      </w:r>
      <w:r>
        <w:rPr>
          <w:rFonts w:hint="eastAsia" w:ascii="宋体" w:hAnsi="宋体" w:eastAsia="方正仿宋_GBK" w:cs="Times New Roman"/>
          <w:b/>
          <w:bCs/>
          <w:color w:val="000000"/>
          <w:kern w:val="0"/>
          <w:sz w:val="32"/>
          <w:szCs w:val="32"/>
          <w:shd w:val="clear" w:color="auto" w:fill="auto"/>
          <w:lang w:val="en-US" w:eastAsia="zh-CN" w:bidi="ar-SA"/>
        </w:rPr>
        <w:t>四是</w:t>
      </w:r>
      <w:r>
        <w:rPr>
          <w:rFonts w:hint="eastAsia" w:ascii="宋体" w:hAnsi="宋体" w:eastAsia="方正仿宋_GBK" w:cs="Times New Roman"/>
          <w:color w:val="000000"/>
          <w:kern w:val="0"/>
          <w:sz w:val="32"/>
          <w:szCs w:val="32"/>
          <w:shd w:val="clear" w:color="auto" w:fill="auto"/>
          <w:lang w:val="en-US" w:eastAsia="zh-CN" w:bidi="ar-SA"/>
        </w:rPr>
        <w:t>一刻不停加强纪律建设，坚定不移把纪律和规矩挺在前面；</w:t>
      </w:r>
      <w:r>
        <w:rPr>
          <w:rFonts w:hint="eastAsia" w:ascii="宋体" w:hAnsi="宋体" w:eastAsia="方正仿宋_GBK" w:cs="Times New Roman"/>
          <w:b/>
          <w:bCs/>
          <w:color w:val="000000"/>
          <w:kern w:val="0"/>
          <w:sz w:val="32"/>
          <w:szCs w:val="32"/>
          <w:shd w:val="clear" w:color="auto" w:fill="auto"/>
          <w:lang w:val="en-US" w:eastAsia="zh-CN" w:bidi="ar-SA"/>
        </w:rPr>
        <w:t>五是</w:t>
      </w:r>
      <w:r>
        <w:rPr>
          <w:rFonts w:hint="eastAsia" w:ascii="宋体" w:hAnsi="宋体" w:eastAsia="方正仿宋_GBK" w:cs="Times New Roman"/>
          <w:color w:val="000000"/>
          <w:kern w:val="0"/>
          <w:sz w:val="32"/>
          <w:szCs w:val="32"/>
          <w:shd w:val="clear" w:color="auto" w:fill="auto"/>
          <w:lang w:val="en-US" w:eastAsia="zh-CN" w:bidi="ar-SA"/>
        </w:rPr>
        <w:t>锲而不舍夯实基层基础，坚定不移执纪执法维护民利凝聚民心坚决惩治群众身边腐败；六是坚持不懈深化政治巡察，坚定不移发挥党内监督“利剑”综合效能；</w:t>
      </w:r>
      <w:r>
        <w:rPr>
          <w:rFonts w:hint="eastAsia" w:ascii="宋体" w:hAnsi="宋体" w:eastAsia="方正仿宋_GBK" w:cs="Times New Roman"/>
          <w:b/>
          <w:bCs/>
          <w:color w:val="000000"/>
          <w:kern w:val="0"/>
          <w:sz w:val="32"/>
          <w:szCs w:val="32"/>
          <w:shd w:val="clear" w:color="auto" w:fill="auto"/>
          <w:lang w:val="en-US" w:eastAsia="zh-CN" w:bidi="ar-SA"/>
        </w:rPr>
        <w:t>七是</w:t>
      </w:r>
      <w:r>
        <w:rPr>
          <w:rFonts w:hint="eastAsia" w:ascii="宋体" w:hAnsi="宋体" w:eastAsia="方正仿宋_GBK" w:cs="Times New Roman"/>
          <w:color w:val="000000"/>
          <w:kern w:val="0"/>
          <w:sz w:val="32"/>
          <w:szCs w:val="32"/>
          <w:shd w:val="clear" w:color="auto" w:fill="auto"/>
          <w:lang w:val="en-US" w:eastAsia="zh-CN" w:bidi="ar-SA"/>
        </w:rPr>
        <w:t>蹄疾步稳推进改革创新，坚定不移推动完善党和国家监督体系；</w:t>
      </w:r>
      <w:r>
        <w:rPr>
          <w:rFonts w:hint="eastAsia" w:ascii="宋体" w:hAnsi="宋体" w:eastAsia="方正仿宋_GBK" w:cs="Times New Roman"/>
          <w:b/>
          <w:bCs/>
          <w:color w:val="000000"/>
          <w:kern w:val="0"/>
          <w:sz w:val="32"/>
          <w:szCs w:val="32"/>
          <w:shd w:val="clear" w:color="auto" w:fill="auto"/>
          <w:lang w:val="en-US" w:eastAsia="zh-CN" w:bidi="ar-SA"/>
        </w:rPr>
        <w:t>八是</w:t>
      </w:r>
      <w:r>
        <w:rPr>
          <w:rFonts w:hint="eastAsia" w:ascii="宋体" w:hAnsi="宋体" w:eastAsia="方正仿宋_GBK" w:cs="Times New Roman"/>
          <w:color w:val="000000"/>
          <w:kern w:val="0"/>
          <w:sz w:val="32"/>
          <w:szCs w:val="32"/>
          <w:shd w:val="clear" w:color="auto" w:fill="auto"/>
          <w:lang w:val="en-US" w:eastAsia="zh-CN" w:bidi="ar-SA"/>
        </w:rPr>
        <w:t>驰而不息带头自我革命，坚定不移锻造忠诚干净担当铁军队伍。</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二、部门预算单位构成</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left"/>
        <w:textAlignment w:val="auto"/>
        <w:rPr>
          <w:rFonts w:hint="default" w:ascii="宋体" w:hAnsi="宋体" w:eastAsia="方正仿宋_GBK" w:cs="方正仿宋_GBK"/>
          <w:b w:val="0"/>
          <w:bCs w:val="0"/>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中共安岳县纪委部门</w:t>
      </w:r>
      <w:r>
        <w:rPr>
          <w:rFonts w:hint="default" w:ascii="宋体" w:hAnsi="宋体" w:eastAsia="方正仿宋_GBK" w:cs="方正仿宋_GBK"/>
          <w:b w:val="0"/>
          <w:bCs w:val="0"/>
          <w:szCs w:val="32"/>
          <w:shd w:val="clear" w:color="auto" w:fill="auto"/>
          <w:lang w:val="en-US" w:eastAsia="zh-CN"/>
        </w:rPr>
        <w:t>下</w:t>
      </w:r>
      <w:r>
        <w:rPr>
          <w:rFonts w:hint="eastAsia" w:ascii="宋体" w:hAnsi="宋体" w:eastAsia="方正仿宋_GBK" w:cs="方正仿宋_GBK"/>
          <w:b w:val="0"/>
          <w:bCs w:val="0"/>
          <w:szCs w:val="32"/>
          <w:shd w:val="clear" w:color="auto" w:fill="auto"/>
          <w:lang w:val="en-US" w:eastAsia="zh-CN"/>
        </w:rPr>
        <w:t>设</w:t>
      </w:r>
      <w:r>
        <w:rPr>
          <w:rFonts w:hint="default" w:ascii="宋体" w:hAnsi="宋体" w:eastAsia="方正仿宋_GBK" w:cs="方正仿宋_GBK"/>
          <w:b w:val="0"/>
          <w:bCs w:val="0"/>
          <w:szCs w:val="32"/>
          <w:shd w:val="clear" w:color="auto" w:fill="auto"/>
          <w:lang w:val="en-US" w:eastAsia="zh-CN"/>
        </w:rPr>
        <w:t>二级预算单位</w:t>
      </w:r>
      <w:r>
        <w:rPr>
          <w:rFonts w:hint="eastAsia" w:ascii="宋体" w:hAnsi="宋体" w:eastAsia="方正仿宋_GBK" w:cs="方正仿宋_GBK"/>
          <w:b w:val="0"/>
          <w:bCs w:val="0"/>
          <w:szCs w:val="32"/>
          <w:shd w:val="clear" w:color="auto" w:fill="auto"/>
          <w:lang w:val="en-US" w:eastAsia="zh-CN"/>
        </w:rPr>
        <w:t>2</w:t>
      </w:r>
      <w:r>
        <w:rPr>
          <w:rFonts w:hint="default" w:ascii="宋体" w:hAnsi="宋体" w:eastAsia="方正仿宋_GBK" w:cs="方正仿宋_GBK"/>
          <w:b w:val="0"/>
          <w:bCs w:val="0"/>
          <w:szCs w:val="32"/>
          <w:shd w:val="clear" w:color="auto" w:fill="auto"/>
          <w:lang w:val="en-US" w:eastAsia="zh-CN"/>
        </w:rPr>
        <w:t>个，其中行政单位</w:t>
      </w:r>
      <w:r>
        <w:rPr>
          <w:rFonts w:hint="eastAsia" w:ascii="宋体" w:hAnsi="宋体" w:eastAsia="方正仿宋_GBK" w:cs="方正仿宋_GBK"/>
          <w:b w:val="0"/>
          <w:bCs w:val="0"/>
          <w:szCs w:val="32"/>
          <w:shd w:val="clear" w:color="auto" w:fill="auto"/>
          <w:lang w:val="en-US" w:eastAsia="zh-CN"/>
        </w:rPr>
        <w:t>2</w:t>
      </w:r>
      <w:r>
        <w:rPr>
          <w:rFonts w:hint="default" w:ascii="宋体" w:hAnsi="宋体" w:eastAsia="方正仿宋_GBK" w:cs="方正仿宋_GBK"/>
          <w:b w:val="0"/>
          <w:bCs w:val="0"/>
          <w:szCs w:val="32"/>
          <w:shd w:val="clear" w:color="auto" w:fill="auto"/>
          <w:lang w:val="en-US" w:eastAsia="zh-CN"/>
        </w:rPr>
        <w:t>个，参照公务员法管理的事业单位</w:t>
      </w:r>
      <w:r>
        <w:rPr>
          <w:rFonts w:hint="eastAsia" w:ascii="宋体" w:hAnsi="宋体" w:eastAsia="方正仿宋_GBK" w:cs="方正仿宋_GBK"/>
          <w:b w:val="0"/>
          <w:bCs w:val="0"/>
          <w:szCs w:val="32"/>
          <w:shd w:val="clear" w:color="auto" w:fill="auto"/>
          <w:lang w:val="en-US" w:eastAsia="zh-CN"/>
        </w:rPr>
        <w:t>0</w:t>
      </w:r>
      <w:r>
        <w:rPr>
          <w:rFonts w:hint="default" w:ascii="宋体" w:hAnsi="宋体" w:eastAsia="方正仿宋_GBK" w:cs="方正仿宋_GBK"/>
          <w:b w:val="0"/>
          <w:bCs w:val="0"/>
          <w:szCs w:val="32"/>
          <w:shd w:val="clear" w:color="auto" w:fill="auto"/>
          <w:lang w:val="en-US" w:eastAsia="zh-CN"/>
        </w:rPr>
        <w:t>个，其他事业单位</w:t>
      </w:r>
      <w:r>
        <w:rPr>
          <w:rFonts w:hint="eastAsia" w:ascii="宋体" w:hAnsi="宋体" w:eastAsia="方正仿宋_GBK" w:cs="方正仿宋_GBK"/>
          <w:b w:val="0"/>
          <w:bCs w:val="0"/>
          <w:szCs w:val="32"/>
          <w:shd w:val="clear" w:color="auto" w:fill="auto"/>
          <w:lang w:val="en-US" w:eastAsia="zh-CN"/>
        </w:rPr>
        <w:t>0</w:t>
      </w:r>
      <w:r>
        <w:rPr>
          <w:rFonts w:hint="default" w:ascii="宋体" w:hAnsi="宋体" w:eastAsia="方正仿宋_GBK" w:cs="方正仿宋_GBK"/>
          <w:b w:val="0"/>
          <w:bCs w:val="0"/>
          <w:szCs w:val="32"/>
          <w:shd w:val="clear" w:color="auto" w:fill="auto"/>
          <w:lang w:val="en-US" w:eastAsia="zh-CN"/>
        </w:rPr>
        <w:t>个。主要包括：</w:t>
      </w:r>
      <w:r>
        <w:rPr>
          <w:rFonts w:hint="eastAsia" w:ascii="宋体" w:hAnsi="宋体" w:eastAsia="方正仿宋_GBK" w:cs="方正仿宋_GBK"/>
          <w:b w:val="0"/>
          <w:bCs w:val="0"/>
          <w:szCs w:val="32"/>
          <w:shd w:val="clear" w:color="auto" w:fill="auto"/>
          <w:lang w:val="en-US" w:eastAsia="zh-CN"/>
        </w:rPr>
        <w:t>中国共产党安岳县纪律检查委员会，中国共产党安岳县委员会巡察工作领导小组办公室</w:t>
      </w:r>
      <w:r>
        <w:rPr>
          <w:rFonts w:hint="default" w:ascii="宋体" w:hAnsi="宋体" w:eastAsia="方正仿宋_GBK" w:cs="方正仿宋_GBK"/>
          <w:b w:val="0"/>
          <w:bCs w:val="0"/>
          <w:szCs w:val="32"/>
          <w:shd w:val="clear" w:color="auto" w:fill="auto"/>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三、收支预算情况说明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left"/>
        <w:textAlignment w:val="auto"/>
        <w:rPr>
          <w:rFonts w:hint="eastAsia" w:ascii="宋体" w:hAnsi="宋体" w:eastAsia="方正仿宋_GBK"/>
          <w:color w:val="FF0000"/>
          <w:szCs w:val="32"/>
          <w:shd w:val="clear" w:color="auto" w:fill="auto"/>
          <w:lang w:val="en-US" w:eastAsia="zh-CN"/>
        </w:rPr>
      </w:pPr>
      <w:r>
        <w:rPr>
          <w:rFonts w:hint="eastAsia" w:ascii="宋体" w:hAnsi="宋体" w:eastAsia="方正仿宋_GBK"/>
          <w:szCs w:val="32"/>
          <w:shd w:val="clear" w:color="auto" w:fill="auto"/>
          <w:lang w:val="en-US" w:eastAsia="zh-CN"/>
        </w:rPr>
        <w:t>按照综合预算的原则，中共安岳县纪委部门所有收入和支出均纳入部门预算管理。收入包括：一般公共预算拨款收入、上年结转；支出包括：一般公共服务支出、社会保障和就业支出、卫生健康支出、住房保障支出</w:t>
      </w:r>
      <w:r>
        <w:rPr>
          <w:rFonts w:hint="eastAsia" w:ascii="宋体" w:hAnsi="宋体" w:eastAsia="方正仿宋_GBK"/>
          <w:color w:val="auto"/>
          <w:szCs w:val="32"/>
          <w:shd w:val="clear" w:color="auto" w:fill="auto"/>
          <w:lang w:val="en-US" w:eastAsia="zh-CN"/>
        </w:rPr>
        <w:t>。中共安岳县纪委部门2024年收支总预算3056.94万元，比2023年收支预算总数3033.61万元增加23.33万元，与上年相比增加0.77%。主要原因：一是因人员增加相应增加了基本支出预算94.42万元；二是政府采购上年结转2.89万元纳入当年收入预算；三是</w:t>
      </w:r>
      <w:r>
        <w:rPr>
          <w:rFonts w:hint="eastAsia" w:ascii="宋体" w:hAnsi="宋体" w:eastAsia="方正仿宋_GBK" w:cs="Times New Roman"/>
          <w:color w:val="auto"/>
          <w:sz w:val="32"/>
          <w:szCs w:val="32"/>
          <w:shd w:val="clear" w:color="auto" w:fill="auto"/>
          <w:lang w:val="en-US" w:eastAsia="zh-CN"/>
        </w:rPr>
        <w:t>按照安岳县隐形债务风险化解方案压减财政支出要求纪委办案专项经费、党风廉政建设宣教及专项监督检查经费压缩20%，</w:t>
      </w:r>
      <w:r>
        <w:rPr>
          <w:rFonts w:hint="eastAsia" w:ascii="宋体" w:hAnsi="宋体" w:eastAsia="方正仿宋_GBK"/>
          <w:color w:val="auto"/>
          <w:szCs w:val="32"/>
          <w:shd w:val="clear" w:color="auto" w:fill="auto"/>
          <w:lang w:val="en-US" w:eastAsia="zh-CN"/>
        </w:rPr>
        <w:t>项目支出比上年减少73.98万元，三项合计净增支23.33万元。</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（一）收入预算情况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中共安岳县纪委部门</w:t>
      </w:r>
      <w:r>
        <w:rPr>
          <w:rFonts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ascii="宋体" w:hAnsi="宋体" w:eastAsia="方正仿宋_GBK"/>
          <w:color w:val="auto"/>
          <w:sz w:val="32"/>
          <w:szCs w:val="32"/>
          <w:shd w:val="clear" w:color="auto" w:fill="auto"/>
        </w:rPr>
        <w:t>年收入预算</w:t>
      </w:r>
      <w:r>
        <w:rPr>
          <w:rFonts w:hint="eastAsia" w:ascii="宋体" w:hAnsi="宋体" w:eastAsia="方正仿宋_GBK"/>
          <w:color w:val="auto"/>
          <w:sz w:val="32"/>
          <w:szCs w:val="32"/>
          <w:shd w:val="clear" w:color="auto" w:fill="auto"/>
          <w:lang w:val="en-US" w:eastAsia="zh-CN"/>
        </w:rPr>
        <w:t>3056.94</w:t>
      </w:r>
      <w:r>
        <w:rPr>
          <w:rFonts w:ascii="宋体" w:hAnsi="宋体" w:eastAsia="方正仿宋_GBK"/>
          <w:color w:val="auto"/>
          <w:sz w:val="32"/>
          <w:szCs w:val="32"/>
          <w:shd w:val="clear" w:color="auto" w:fill="auto"/>
        </w:rPr>
        <w:t>万元，其中：</w:t>
      </w:r>
      <w:r>
        <w:rPr>
          <w:rFonts w:hint="eastAsia" w:ascii="宋体" w:hAnsi="宋体" w:eastAsia="方正仿宋_GBK"/>
          <w:color w:val="auto"/>
          <w:sz w:val="32"/>
          <w:szCs w:val="32"/>
          <w:shd w:val="clear" w:color="auto" w:fill="auto"/>
        </w:rPr>
        <w:t>一般公共预算</w:t>
      </w:r>
      <w:r>
        <w:rPr>
          <w:rFonts w:ascii="宋体" w:hAnsi="宋体" w:eastAsia="方正仿宋_GBK"/>
          <w:color w:val="auto"/>
          <w:sz w:val="32"/>
          <w:szCs w:val="32"/>
          <w:shd w:val="clear" w:color="auto" w:fill="auto"/>
        </w:rPr>
        <w:t>拨款收入</w:t>
      </w:r>
      <w:r>
        <w:rPr>
          <w:rFonts w:hint="eastAsia" w:ascii="宋体" w:hAnsi="宋体" w:eastAsia="方正仿宋_GBK"/>
          <w:color w:val="auto"/>
          <w:sz w:val="32"/>
          <w:szCs w:val="32"/>
          <w:shd w:val="clear" w:color="auto" w:fill="auto"/>
          <w:lang w:val="en-US" w:eastAsia="zh-CN"/>
        </w:rPr>
        <w:t>3056.94</w:t>
      </w:r>
      <w:r>
        <w:rPr>
          <w:rFonts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rPr>
        <w:t>，占</w:t>
      </w:r>
      <w:r>
        <w:rPr>
          <w:rFonts w:hint="eastAsia" w:ascii="宋体" w:hAnsi="宋体" w:eastAsia="方正仿宋_GBK"/>
          <w:color w:val="auto"/>
          <w:sz w:val="32"/>
          <w:szCs w:val="32"/>
          <w:shd w:val="clear" w:color="auto" w:fill="auto"/>
          <w:lang w:val="en-US" w:eastAsia="zh-CN"/>
        </w:rPr>
        <w:t>100</w:t>
      </w:r>
      <w:r>
        <w:rPr>
          <w:rFonts w:hint="eastAsia" w:ascii="宋体" w:hAnsi="宋体" w:eastAsia="方正仿宋_GBK"/>
          <w:color w:val="auto"/>
          <w:sz w:val="32"/>
          <w:szCs w:val="32"/>
          <w:shd w:val="clear" w:color="auto" w:fill="auto"/>
        </w:rPr>
        <w:t>%</w:t>
      </w:r>
      <w:r>
        <w:rPr>
          <w:rFonts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（二）支出预算情况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中共安岳县纪委部门</w:t>
      </w:r>
      <w:r>
        <w:rPr>
          <w:rFonts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ascii="宋体" w:hAnsi="宋体" w:eastAsia="方正仿宋_GBK"/>
          <w:color w:val="auto"/>
          <w:sz w:val="32"/>
          <w:szCs w:val="32"/>
          <w:shd w:val="clear" w:color="auto" w:fill="auto"/>
        </w:rPr>
        <w:t>年支出预算</w:t>
      </w:r>
      <w:r>
        <w:rPr>
          <w:rFonts w:hint="eastAsia" w:ascii="宋体" w:hAnsi="宋体" w:eastAsia="方正仿宋_GBK"/>
          <w:color w:val="auto"/>
          <w:sz w:val="32"/>
          <w:szCs w:val="32"/>
          <w:shd w:val="clear" w:color="auto" w:fill="auto"/>
          <w:lang w:val="en-US" w:eastAsia="zh-CN"/>
        </w:rPr>
        <w:t>3056.94</w:t>
      </w:r>
      <w:r>
        <w:rPr>
          <w:rFonts w:ascii="宋体" w:hAnsi="宋体" w:eastAsia="方正仿宋_GBK"/>
          <w:color w:val="auto"/>
          <w:sz w:val="32"/>
          <w:szCs w:val="32"/>
          <w:shd w:val="clear" w:color="auto" w:fill="auto"/>
        </w:rPr>
        <w:t>万元，其中</w:t>
      </w:r>
      <w:r>
        <w:rPr>
          <w:rFonts w:hint="eastAsia" w:ascii="宋体" w:hAnsi="宋体" w:eastAsia="方正仿宋_GBK"/>
          <w:color w:val="auto"/>
          <w:sz w:val="32"/>
          <w:szCs w:val="32"/>
          <w:shd w:val="clear" w:color="auto" w:fill="auto"/>
        </w:rPr>
        <w:t>：基本支出</w:t>
      </w:r>
      <w:r>
        <w:rPr>
          <w:rFonts w:hint="eastAsia" w:ascii="宋体" w:hAnsi="宋体" w:eastAsia="方正仿宋_GBK"/>
          <w:color w:val="auto"/>
          <w:sz w:val="32"/>
          <w:szCs w:val="32"/>
          <w:shd w:val="clear" w:color="auto" w:fill="auto"/>
          <w:lang w:val="en-US" w:eastAsia="zh-CN"/>
        </w:rPr>
        <w:t>2663.37</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87.13</w:t>
      </w:r>
      <w:r>
        <w:rPr>
          <w:rFonts w:hint="eastAsia" w:ascii="宋体" w:hAnsi="宋体" w:eastAsia="方正仿宋_GBK"/>
          <w:color w:val="auto"/>
          <w:sz w:val="32"/>
          <w:szCs w:val="32"/>
          <w:shd w:val="clear" w:color="auto" w:fill="auto"/>
        </w:rPr>
        <w:t>%；项目支出</w:t>
      </w:r>
      <w:r>
        <w:rPr>
          <w:rFonts w:hint="eastAsia" w:ascii="宋体" w:hAnsi="宋体" w:eastAsia="方正仿宋_GBK"/>
          <w:color w:val="auto"/>
          <w:sz w:val="32"/>
          <w:szCs w:val="32"/>
          <w:shd w:val="clear" w:color="auto" w:fill="auto"/>
          <w:lang w:val="en-US" w:eastAsia="zh-CN"/>
        </w:rPr>
        <w:t>393.57万元</w:t>
      </w:r>
      <w:r>
        <w:rPr>
          <w:rFonts w:hint="eastAsia" w:ascii="宋体" w:hAnsi="宋体" w:eastAsia="方正仿宋_GBK"/>
          <w:color w:val="auto"/>
          <w:sz w:val="32"/>
          <w:szCs w:val="32"/>
          <w:shd w:val="clear" w:color="auto" w:fill="auto"/>
        </w:rPr>
        <w:t>，占</w:t>
      </w:r>
      <w:r>
        <w:rPr>
          <w:rFonts w:hint="eastAsia" w:ascii="宋体" w:hAnsi="宋体" w:eastAsia="方正仿宋_GBK"/>
          <w:color w:val="auto"/>
          <w:sz w:val="32"/>
          <w:szCs w:val="32"/>
          <w:shd w:val="clear" w:color="auto" w:fill="auto"/>
          <w:lang w:val="en-US" w:eastAsia="zh-CN"/>
        </w:rPr>
        <w:t>12.87</w:t>
      </w:r>
      <w:r>
        <w:rPr>
          <w:rFonts w:hint="eastAsia" w:ascii="宋体" w:hAnsi="宋体" w:eastAsia="方正仿宋_GBK"/>
          <w:color w:val="auto"/>
          <w:sz w:val="32"/>
          <w:szCs w:val="32"/>
          <w:shd w:val="clear" w:color="auto" w:fill="auto"/>
        </w:rPr>
        <w:t>%。</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四、财政拨款收支预算情况说明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left"/>
        <w:textAlignment w:val="auto"/>
        <w:rPr>
          <w:rFonts w:hint="eastAsia" w:ascii="宋体" w:hAnsi="宋体" w:eastAsia="方正仿宋_GBK"/>
          <w:color w:val="FF0000"/>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中共安岳县纪委部门</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年财政拨款收支总预算</w:t>
      </w:r>
      <w:r>
        <w:rPr>
          <w:rFonts w:hint="eastAsia" w:ascii="宋体" w:hAnsi="宋体" w:eastAsia="方正仿宋_GBK"/>
          <w:color w:val="auto"/>
          <w:sz w:val="32"/>
          <w:szCs w:val="32"/>
          <w:shd w:val="clear" w:color="auto" w:fill="auto"/>
          <w:lang w:val="en-US" w:eastAsia="zh-CN"/>
        </w:rPr>
        <w:t>3056.94</w:t>
      </w:r>
      <w:r>
        <w:rPr>
          <w:rFonts w:hint="eastAsia" w:ascii="宋体" w:hAnsi="宋体" w:eastAsia="方正仿宋_GBK"/>
          <w:color w:val="auto"/>
          <w:sz w:val="32"/>
          <w:szCs w:val="32"/>
          <w:shd w:val="clear" w:color="auto" w:fill="auto"/>
        </w:rPr>
        <w:t>万元，比202</w:t>
      </w:r>
      <w:r>
        <w:rPr>
          <w:rFonts w:hint="eastAsia" w:ascii="宋体" w:hAnsi="宋体" w:eastAsia="方正仿宋_GBK"/>
          <w:color w:val="auto"/>
          <w:sz w:val="32"/>
          <w:szCs w:val="32"/>
          <w:shd w:val="clear" w:color="auto" w:fill="auto"/>
          <w:lang w:val="en-US" w:eastAsia="zh-CN"/>
        </w:rPr>
        <w:t>3</w:t>
      </w:r>
      <w:r>
        <w:rPr>
          <w:rFonts w:hint="eastAsia" w:ascii="宋体" w:hAnsi="宋体" w:eastAsia="方正仿宋_GBK"/>
          <w:color w:val="auto"/>
          <w:sz w:val="32"/>
          <w:szCs w:val="32"/>
          <w:shd w:val="clear" w:color="auto" w:fill="auto"/>
        </w:rPr>
        <w:t>年财政拨款收支总预算增加</w:t>
      </w:r>
      <w:r>
        <w:rPr>
          <w:rFonts w:hint="eastAsia" w:ascii="宋体" w:hAnsi="宋体" w:eastAsia="方正仿宋_GBK"/>
          <w:color w:val="auto"/>
          <w:szCs w:val="32"/>
          <w:shd w:val="clear" w:color="auto" w:fill="auto"/>
          <w:lang w:val="en-US" w:eastAsia="zh-CN"/>
        </w:rPr>
        <w:t>23.33</w:t>
      </w:r>
      <w:r>
        <w:rPr>
          <w:rFonts w:hint="eastAsia"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lang w:val="en-US" w:eastAsia="zh-CN"/>
        </w:rPr>
        <w:t>与上年相比增加0.77%。</w:t>
      </w:r>
      <w:r>
        <w:rPr>
          <w:rFonts w:hint="eastAsia" w:ascii="宋体" w:hAnsi="宋体" w:eastAsia="方正仿宋_GBK"/>
          <w:color w:val="auto"/>
          <w:sz w:val="32"/>
          <w:szCs w:val="32"/>
          <w:shd w:val="clear" w:color="auto" w:fill="auto"/>
        </w:rPr>
        <w:t>主要原因</w:t>
      </w:r>
      <w:r>
        <w:rPr>
          <w:rFonts w:hint="eastAsia" w:ascii="宋体" w:hAnsi="宋体" w:eastAsia="方正仿宋_GBK"/>
          <w:color w:val="auto"/>
          <w:szCs w:val="32"/>
          <w:shd w:val="clear" w:color="auto" w:fill="auto"/>
          <w:lang w:val="en-US" w:eastAsia="zh-CN"/>
        </w:rPr>
        <w:t>：一是因人员增加相应增加了基本支出预算94.42万元；二是政府采购上年结转2.89万元纳入当年收入预算；三是</w:t>
      </w:r>
      <w:r>
        <w:rPr>
          <w:rFonts w:hint="eastAsia" w:ascii="宋体" w:hAnsi="宋体" w:eastAsia="方正仿宋_GBK" w:cs="Times New Roman"/>
          <w:color w:val="auto"/>
          <w:sz w:val="32"/>
          <w:szCs w:val="32"/>
          <w:shd w:val="clear" w:color="auto" w:fill="auto"/>
          <w:lang w:val="en-US" w:eastAsia="zh-CN"/>
        </w:rPr>
        <w:t>按照安岳县隐形债务风险化解方案压减财政支出要求纪委办案专项经费、党风廉政建设宣教及专项监督检查经费压缩20%，</w:t>
      </w:r>
      <w:r>
        <w:rPr>
          <w:rFonts w:hint="eastAsia" w:ascii="宋体" w:hAnsi="宋体" w:eastAsia="方正仿宋_GBK"/>
          <w:color w:val="auto"/>
          <w:szCs w:val="32"/>
          <w:shd w:val="clear" w:color="auto" w:fill="auto"/>
          <w:lang w:val="en-US" w:eastAsia="zh-CN"/>
        </w:rPr>
        <w:t>项目支出比上年减少73.98万元，三项合计净增支23.33万元。</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rPr>
        <w:t>收入包括：本年一般公共预算拨款收入</w:t>
      </w:r>
      <w:r>
        <w:rPr>
          <w:rFonts w:hint="eastAsia" w:ascii="宋体" w:hAnsi="宋体" w:eastAsia="方正仿宋_GBK"/>
          <w:color w:val="auto"/>
          <w:sz w:val="32"/>
          <w:szCs w:val="32"/>
          <w:shd w:val="clear" w:color="auto" w:fill="auto"/>
          <w:lang w:val="en-US" w:eastAsia="zh-CN"/>
        </w:rPr>
        <w:t>3056.94</w:t>
      </w:r>
      <w:r>
        <w:rPr>
          <w:rFonts w:hint="eastAsia"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lang w:val="en-US" w:eastAsia="zh-CN"/>
        </w:rPr>
        <w:t>上年结转2.89万元</w:t>
      </w:r>
      <w:r>
        <w:rPr>
          <w:rFonts w:hint="eastAsia" w:ascii="宋体" w:hAnsi="宋体" w:eastAsia="方正仿宋_GBK"/>
          <w:color w:val="auto"/>
          <w:sz w:val="32"/>
          <w:szCs w:val="32"/>
          <w:shd w:val="clear" w:color="auto" w:fill="auto"/>
        </w:rPr>
        <w:t>；支出包括：一般公共服务支出</w:t>
      </w:r>
      <w:r>
        <w:rPr>
          <w:rFonts w:hint="eastAsia" w:ascii="宋体" w:hAnsi="宋体" w:eastAsia="方正仿宋_GBK"/>
          <w:color w:val="auto"/>
          <w:sz w:val="32"/>
          <w:szCs w:val="32"/>
          <w:shd w:val="clear" w:color="auto" w:fill="auto"/>
          <w:lang w:val="en-US" w:eastAsia="zh-CN"/>
        </w:rPr>
        <w:t>2469.89</w:t>
      </w:r>
      <w:r>
        <w:rPr>
          <w:rFonts w:hint="eastAsia" w:ascii="宋体" w:hAnsi="宋体" w:eastAsia="方正仿宋_GBK"/>
          <w:color w:val="auto"/>
          <w:sz w:val="32"/>
          <w:szCs w:val="32"/>
          <w:shd w:val="clear" w:color="auto" w:fill="auto"/>
        </w:rPr>
        <w:t>万元、社会保障和就业支出</w:t>
      </w:r>
      <w:r>
        <w:rPr>
          <w:rFonts w:hint="eastAsia" w:ascii="宋体" w:hAnsi="宋体" w:eastAsia="方正仿宋_GBK"/>
          <w:color w:val="auto"/>
          <w:sz w:val="32"/>
          <w:szCs w:val="32"/>
          <w:shd w:val="clear" w:color="auto" w:fill="auto"/>
          <w:lang w:val="en-US" w:eastAsia="zh-CN"/>
        </w:rPr>
        <w:t>288.41</w:t>
      </w:r>
      <w:r>
        <w:rPr>
          <w:rFonts w:hint="eastAsia" w:ascii="宋体" w:hAnsi="宋体" w:eastAsia="方正仿宋_GBK"/>
          <w:color w:val="auto"/>
          <w:sz w:val="32"/>
          <w:szCs w:val="32"/>
          <w:shd w:val="clear" w:color="auto" w:fill="auto"/>
        </w:rPr>
        <w:t>万元、卫生健康支出</w:t>
      </w:r>
      <w:r>
        <w:rPr>
          <w:rFonts w:hint="eastAsia" w:ascii="宋体" w:hAnsi="宋体" w:eastAsia="方正仿宋_GBK"/>
          <w:color w:val="auto"/>
          <w:sz w:val="32"/>
          <w:szCs w:val="32"/>
          <w:shd w:val="clear" w:color="auto" w:fill="auto"/>
          <w:lang w:val="en-US" w:eastAsia="zh-CN"/>
        </w:rPr>
        <w:t>94.32</w:t>
      </w:r>
      <w:r>
        <w:rPr>
          <w:rFonts w:hint="eastAsia" w:ascii="宋体" w:hAnsi="宋体" w:eastAsia="方正仿宋_GBK"/>
          <w:color w:val="auto"/>
          <w:sz w:val="32"/>
          <w:szCs w:val="32"/>
          <w:shd w:val="clear" w:color="auto" w:fill="auto"/>
        </w:rPr>
        <w:t>万元、住房保障支出</w:t>
      </w:r>
      <w:r>
        <w:rPr>
          <w:rFonts w:hint="eastAsia" w:ascii="宋体" w:hAnsi="宋体" w:eastAsia="方正仿宋_GBK"/>
          <w:color w:val="auto"/>
          <w:sz w:val="32"/>
          <w:szCs w:val="32"/>
          <w:shd w:val="clear" w:color="auto" w:fill="auto"/>
          <w:lang w:val="en-US" w:eastAsia="zh-CN"/>
        </w:rPr>
        <w:t>204.32</w:t>
      </w:r>
      <w:r>
        <w:rPr>
          <w:rFonts w:hint="eastAsia" w:ascii="宋体" w:hAnsi="宋体" w:eastAsia="方正仿宋_GBK"/>
          <w:color w:val="auto"/>
          <w:sz w:val="32"/>
          <w:szCs w:val="32"/>
          <w:shd w:val="clear" w:color="auto" w:fill="auto"/>
        </w:rPr>
        <w:t>万元。</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五、一般公共预算当年拨款情况说明</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（一）一般公共预算当年拨款规模变化情况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left"/>
        <w:textAlignment w:val="auto"/>
        <w:rPr>
          <w:rFonts w:hint="default" w:ascii="宋体" w:hAnsi="宋体" w:eastAsia="方正仿宋_GBK"/>
          <w:color w:val="auto"/>
          <w:sz w:val="32"/>
          <w:szCs w:val="32"/>
          <w:shd w:val="clear" w:color="auto" w:fill="auto"/>
          <w:lang w:val="en-US"/>
        </w:rPr>
      </w:pPr>
      <w:r>
        <w:rPr>
          <w:rFonts w:hint="eastAsia" w:ascii="宋体" w:hAnsi="宋体" w:eastAsia="方正仿宋_GBK"/>
          <w:color w:val="auto"/>
          <w:sz w:val="32"/>
          <w:szCs w:val="32"/>
          <w:shd w:val="clear" w:color="auto" w:fill="auto"/>
          <w:lang w:val="en-US" w:eastAsia="zh-CN"/>
        </w:rPr>
        <w:t>中共安岳县纪委部门</w:t>
      </w:r>
      <w:r>
        <w:rPr>
          <w:rFonts w:hint="eastAsia" w:ascii="宋体" w:hAnsi="宋体" w:eastAsia="方正仿宋_GBK"/>
          <w:color w:val="auto"/>
          <w:sz w:val="32"/>
          <w:szCs w:val="32"/>
          <w:shd w:val="clear" w:color="auto" w:fill="auto"/>
        </w:rPr>
        <w:t>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年一般公共预算当年拨</w:t>
      </w:r>
      <w:r>
        <w:rPr>
          <w:rFonts w:hint="eastAsia" w:ascii="宋体" w:hAnsi="宋体" w:eastAsia="方正仿宋_GBK"/>
          <w:color w:val="auto"/>
          <w:sz w:val="32"/>
          <w:szCs w:val="32"/>
          <w:shd w:val="clear" w:color="auto" w:fill="auto"/>
          <w:lang w:val="en-US" w:eastAsia="zh-CN"/>
        </w:rPr>
        <w:t>3056.94</w:t>
      </w:r>
      <w:r>
        <w:rPr>
          <w:rFonts w:hint="eastAsia" w:ascii="宋体" w:hAnsi="宋体" w:eastAsia="方正仿宋_GBK"/>
          <w:color w:val="auto"/>
          <w:sz w:val="32"/>
          <w:szCs w:val="32"/>
          <w:shd w:val="clear" w:color="auto" w:fill="auto"/>
        </w:rPr>
        <w:t>万元，比202</w:t>
      </w:r>
      <w:r>
        <w:rPr>
          <w:rFonts w:hint="eastAsia" w:ascii="宋体" w:hAnsi="宋体" w:eastAsia="方正仿宋_GBK"/>
          <w:color w:val="auto"/>
          <w:sz w:val="32"/>
          <w:szCs w:val="32"/>
          <w:shd w:val="clear" w:color="auto" w:fill="auto"/>
          <w:lang w:val="en-US" w:eastAsia="zh-CN"/>
        </w:rPr>
        <w:t>3</w:t>
      </w:r>
      <w:r>
        <w:rPr>
          <w:rFonts w:hint="eastAsia" w:ascii="宋体" w:hAnsi="宋体" w:eastAsia="方正仿宋_GBK"/>
          <w:color w:val="auto"/>
          <w:sz w:val="32"/>
          <w:szCs w:val="32"/>
          <w:shd w:val="clear" w:color="auto" w:fill="auto"/>
        </w:rPr>
        <w:t>年预算数</w:t>
      </w:r>
      <w:r>
        <w:rPr>
          <w:rFonts w:hint="eastAsia" w:ascii="宋体" w:hAnsi="宋体" w:eastAsia="方正仿宋_GBK"/>
          <w:color w:val="auto"/>
          <w:sz w:val="32"/>
          <w:szCs w:val="32"/>
          <w:shd w:val="clear" w:color="auto" w:fill="auto"/>
          <w:lang w:val="en-US" w:eastAsia="zh-CN"/>
        </w:rPr>
        <w:t>3033.61万元</w:t>
      </w:r>
      <w:r>
        <w:rPr>
          <w:rFonts w:hint="eastAsia" w:ascii="宋体" w:hAnsi="宋体" w:eastAsia="方正仿宋_GBK"/>
          <w:color w:val="auto"/>
          <w:sz w:val="32"/>
          <w:szCs w:val="32"/>
          <w:shd w:val="clear" w:color="auto" w:fill="auto"/>
        </w:rPr>
        <w:t>增加</w:t>
      </w:r>
      <w:r>
        <w:rPr>
          <w:rFonts w:hint="eastAsia" w:ascii="宋体" w:hAnsi="宋体" w:eastAsia="方正仿宋_GBK"/>
          <w:color w:val="auto"/>
          <w:sz w:val="32"/>
          <w:szCs w:val="32"/>
          <w:shd w:val="clear" w:color="auto" w:fill="auto"/>
          <w:lang w:val="en-US" w:eastAsia="zh-CN"/>
        </w:rPr>
        <w:t>23.33</w:t>
      </w:r>
      <w:r>
        <w:rPr>
          <w:rFonts w:hint="eastAsia"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lang w:val="en-US" w:eastAsia="zh-CN"/>
        </w:rPr>
        <w:t>与上年相比增加0.77%</w:t>
      </w:r>
      <w:r>
        <w:rPr>
          <w:rFonts w:hint="eastAsia" w:ascii="宋体" w:hAnsi="宋体" w:eastAsia="方正仿宋_GBK"/>
          <w:color w:val="auto"/>
          <w:sz w:val="32"/>
          <w:szCs w:val="32"/>
          <w:shd w:val="clear" w:color="auto" w:fill="auto"/>
        </w:rPr>
        <w:t>。主要原因</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Cs w:val="32"/>
          <w:shd w:val="clear" w:color="auto" w:fill="auto"/>
          <w:lang w:val="en-US" w:eastAsia="zh-CN"/>
        </w:rPr>
        <w:t>一是因人员增加相应增加了基本支出预算94.42万元；二是政府采购上年结转2.89万元纳入当年收入预算；三是政府采购上年结转2.89万元纳入当年收入预算；三是</w:t>
      </w:r>
      <w:r>
        <w:rPr>
          <w:rFonts w:hint="eastAsia" w:ascii="宋体" w:hAnsi="宋体" w:eastAsia="方正仿宋_GBK" w:cs="Times New Roman"/>
          <w:color w:val="auto"/>
          <w:sz w:val="32"/>
          <w:szCs w:val="32"/>
          <w:shd w:val="clear" w:color="auto" w:fill="auto"/>
          <w:lang w:val="en-US" w:eastAsia="zh-CN"/>
        </w:rPr>
        <w:t>按照安岳县隐形债务风险化解方案压减财政支出要求纪委办案专项经费、党风廉政建设宣教及专项监督检查经费压缩20%，</w:t>
      </w:r>
      <w:r>
        <w:rPr>
          <w:rFonts w:hint="eastAsia" w:ascii="宋体" w:hAnsi="宋体" w:eastAsia="方正仿宋_GBK"/>
          <w:color w:val="auto"/>
          <w:szCs w:val="32"/>
          <w:shd w:val="clear" w:color="auto" w:fill="auto"/>
          <w:lang w:val="en-US" w:eastAsia="zh-CN"/>
        </w:rPr>
        <w:t>项目支出比上年减少73.98万元，三项合计净增支23.33万元。</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textAlignment w:val="auto"/>
        <w:rPr>
          <w:rFonts w:hint="eastAsia" w:ascii="宋体" w:hAnsi="宋体" w:eastAsia="仿宋_GB2312"/>
          <w:color w:val="333333"/>
          <w:sz w:val="28"/>
          <w:szCs w:val="28"/>
          <w:shd w:val="clear" w:color="auto" w:fill="auto"/>
        </w:rPr>
      </w:pPr>
      <w:r>
        <w:rPr>
          <w:rFonts w:hint="eastAsia" w:ascii="宋体" w:hAnsi="宋体" w:eastAsia="方正楷体_GBK"/>
          <w:b/>
          <w:sz w:val="32"/>
          <w:szCs w:val="32"/>
          <w:shd w:val="clear" w:color="auto" w:fill="auto"/>
        </w:rPr>
        <w:t>（二）一般公共预算当年拨款结构情况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rPr>
        <w:t>一般公共服务支出</w:t>
      </w:r>
      <w:r>
        <w:rPr>
          <w:rFonts w:hint="eastAsia" w:ascii="宋体" w:hAnsi="宋体" w:eastAsia="方正仿宋_GBK"/>
          <w:color w:val="auto"/>
          <w:sz w:val="32"/>
          <w:szCs w:val="32"/>
          <w:shd w:val="clear" w:color="auto" w:fill="auto"/>
          <w:lang w:val="en-US" w:eastAsia="zh-CN"/>
        </w:rPr>
        <w:t>2469.89</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80.8</w:t>
      </w:r>
      <w:r>
        <w:rPr>
          <w:rFonts w:hint="eastAsia" w:ascii="宋体" w:hAnsi="宋体" w:eastAsia="方正仿宋_GBK"/>
          <w:color w:val="auto"/>
          <w:sz w:val="32"/>
          <w:szCs w:val="32"/>
          <w:shd w:val="clear" w:color="auto" w:fill="auto"/>
        </w:rPr>
        <w:t>%；社会保障和就业支出</w:t>
      </w:r>
      <w:r>
        <w:rPr>
          <w:rFonts w:hint="eastAsia" w:ascii="宋体" w:hAnsi="宋体" w:eastAsia="方正仿宋_GBK"/>
          <w:color w:val="auto"/>
          <w:sz w:val="32"/>
          <w:szCs w:val="32"/>
          <w:shd w:val="clear" w:color="auto" w:fill="auto"/>
          <w:lang w:val="en-US" w:eastAsia="zh-CN"/>
        </w:rPr>
        <w:t>288.41</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9.43</w:t>
      </w:r>
      <w:r>
        <w:rPr>
          <w:rFonts w:hint="eastAsia" w:ascii="宋体" w:hAnsi="宋体" w:eastAsia="方正仿宋_GBK"/>
          <w:color w:val="auto"/>
          <w:sz w:val="32"/>
          <w:szCs w:val="32"/>
          <w:shd w:val="clear" w:color="auto" w:fill="auto"/>
        </w:rPr>
        <w:t>%；</w:t>
      </w:r>
      <w:r>
        <w:rPr>
          <w:rFonts w:hint="eastAsia" w:ascii="宋体" w:hAnsi="宋体" w:eastAsia="方正仿宋_GBK"/>
          <w:color w:val="auto"/>
          <w:sz w:val="32"/>
          <w:szCs w:val="32"/>
          <w:shd w:val="clear" w:color="auto" w:fill="auto"/>
          <w:lang w:val="en-US" w:eastAsia="zh-CN"/>
        </w:rPr>
        <w:t>卫生健康支出94.32</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3.09</w:t>
      </w:r>
      <w:r>
        <w:rPr>
          <w:rFonts w:hint="eastAsia" w:ascii="宋体" w:hAnsi="宋体" w:eastAsia="方正仿宋_GBK"/>
          <w:color w:val="auto"/>
          <w:sz w:val="32"/>
          <w:szCs w:val="32"/>
          <w:shd w:val="clear" w:color="auto" w:fill="auto"/>
        </w:rPr>
        <w:t>%；住房保障支出</w:t>
      </w:r>
      <w:r>
        <w:rPr>
          <w:rFonts w:hint="eastAsia" w:ascii="宋体" w:hAnsi="宋体" w:eastAsia="方正仿宋_GBK"/>
          <w:color w:val="auto"/>
          <w:sz w:val="32"/>
          <w:szCs w:val="32"/>
          <w:shd w:val="clear" w:color="auto" w:fill="auto"/>
          <w:lang w:val="en-US" w:eastAsia="zh-CN"/>
        </w:rPr>
        <w:t>204.32</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6.68</w:t>
      </w:r>
      <w:r>
        <w:rPr>
          <w:rFonts w:hint="eastAsia"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textAlignment w:val="auto"/>
        <w:rPr>
          <w:rFonts w:hint="eastAsia" w:ascii="宋体" w:hAnsi="宋体" w:eastAsia="方正楷体_GBK"/>
          <w:b/>
          <w:bCs/>
          <w:sz w:val="32"/>
          <w:szCs w:val="32"/>
          <w:shd w:val="clear" w:color="auto" w:fill="auto"/>
        </w:rPr>
      </w:pPr>
      <w:r>
        <w:rPr>
          <w:rFonts w:hint="eastAsia" w:ascii="宋体" w:hAnsi="宋体" w:eastAsia="方正楷体_GBK"/>
          <w:b/>
          <w:bCs/>
          <w:sz w:val="32"/>
          <w:szCs w:val="32"/>
          <w:shd w:val="clear" w:color="auto" w:fill="auto"/>
        </w:rPr>
        <w:t>（三）一般公共预算当年拨款具体使用情况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s="Times New Roman"/>
          <w:color w:val="auto"/>
          <w:sz w:val="32"/>
          <w:szCs w:val="32"/>
          <w:shd w:val="clear" w:color="auto" w:fill="auto"/>
        </w:rPr>
      </w:pPr>
      <w:r>
        <w:rPr>
          <w:rFonts w:hint="eastAsia" w:ascii="宋体" w:hAnsi="宋体" w:eastAsia="方正仿宋_GBK" w:cs="Times New Roman"/>
          <w:color w:val="auto"/>
          <w:sz w:val="32"/>
          <w:szCs w:val="32"/>
          <w:shd w:val="clear" w:color="auto" w:fill="auto"/>
        </w:rPr>
        <w:t>1．一般公共服务（类）纪检监察事务（款）行政运行（项）：202</w:t>
      </w:r>
      <w:r>
        <w:rPr>
          <w:rFonts w:hint="eastAsia" w:ascii="宋体" w:hAnsi="宋体" w:eastAsia="方正仿宋_GBK" w:cs="Times New Roman"/>
          <w:color w:val="auto"/>
          <w:sz w:val="32"/>
          <w:szCs w:val="32"/>
          <w:shd w:val="clear" w:color="auto" w:fill="auto"/>
          <w:lang w:val="en-US" w:eastAsia="zh-CN"/>
        </w:rPr>
        <w:t>4</w:t>
      </w:r>
      <w:r>
        <w:rPr>
          <w:rFonts w:hint="eastAsia" w:ascii="宋体" w:hAnsi="宋体" w:eastAsia="方正仿宋_GBK" w:cs="Times New Roman"/>
          <w:color w:val="auto"/>
          <w:sz w:val="32"/>
          <w:szCs w:val="32"/>
          <w:shd w:val="clear" w:color="auto" w:fill="auto"/>
        </w:rPr>
        <w:t>年预算数为</w:t>
      </w:r>
      <w:r>
        <w:rPr>
          <w:rFonts w:hint="eastAsia" w:ascii="宋体" w:hAnsi="宋体" w:eastAsia="方正仿宋_GBK" w:cs="Times New Roman"/>
          <w:color w:val="auto"/>
          <w:sz w:val="32"/>
          <w:szCs w:val="32"/>
          <w:shd w:val="clear" w:color="auto" w:fill="auto"/>
          <w:lang w:val="en-US" w:eastAsia="zh-CN"/>
        </w:rPr>
        <w:t>1961.61</w:t>
      </w:r>
      <w:r>
        <w:rPr>
          <w:rFonts w:hint="eastAsia" w:ascii="宋体" w:hAnsi="宋体" w:eastAsia="方正仿宋_GBK" w:cs="Times New Roman"/>
          <w:color w:val="auto"/>
          <w:sz w:val="32"/>
          <w:szCs w:val="32"/>
          <w:shd w:val="clear" w:color="auto" w:fill="auto"/>
        </w:rPr>
        <w:t>万元，主要用于：委机关正常运转的基本支出，包括基本工资、津贴补贴</w:t>
      </w:r>
      <w:r>
        <w:rPr>
          <w:rFonts w:hint="eastAsia" w:ascii="宋体" w:hAnsi="宋体" w:eastAsia="方正仿宋_GBK" w:cs="Times New Roman"/>
          <w:color w:val="auto"/>
          <w:sz w:val="32"/>
          <w:szCs w:val="32"/>
          <w:shd w:val="clear" w:color="auto" w:fill="auto"/>
          <w:lang w:eastAsia="zh-CN"/>
        </w:rPr>
        <w:t>、</w:t>
      </w:r>
      <w:r>
        <w:rPr>
          <w:rFonts w:hint="eastAsia" w:ascii="宋体" w:hAnsi="宋体" w:eastAsia="方正仿宋_GBK" w:cs="Times New Roman"/>
          <w:color w:val="auto"/>
          <w:sz w:val="32"/>
          <w:szCs w:val="32"/>
          <w:shd w:val="clear" w:color="auto" w:fill="auto"/>
          <w:lang w:val="en-US" w:eastAsia="zh-CN"/>
        </w:rPr>
        <w:t>奖金、其他社会保障缴费</w:t>
      </w:r>
      <w:r>
        <w:rPr>
          <w:rFonts w:hint="eastAsia" w:ascii="宋体" w:hAnsi="宋体" w:eastAsia="方正仿宋_GBK" w:cs="Times New Roman"/>
          <w:color w:val="auto"/>
          <w:sz w:val="32"/>
          <w:szCs w:val="32"/>
          <w:shd w:val="clear" w:color="auto" w:fill="auto"/>
        </w:rPr>
        <w:t>等人员经费以及办公费、印刷费、水电费</w:t>
      </w:r>
      <w:r>
        <w:rPr>
          <w:rFonts w:hint="eastAsia" w:ascii="宋体" w:hAnsi="宋体" w:eastAsia="方正仿宋_GBK" w:cs="Times New Roman"/>
          <w:color w:val="auto"/>
          <w:sz w:val="32"/>
          <w:szCs w:val="32"/>
          <w:shd w:val="clear" w:color="auto" w:fill="auto"/>
          <w:lang w:eastAsia="zh-CN"/>
        </w:rPr>
        <w:t>、</w:t>
      </w:r>
      <w:r>
        <w:rPr>
          <w:rFonts w:hint="eastAsia" w:ascii="宋体" w:hAnsi="宋体" w:eastAsia="方正仿宋_GBK" w:cs="Times New Roman"/>
          <w:color w:val="auto"/>
          <w:sz w:val="32"/>
          <w:szCs w:val="32"/>
          <w:shd w:val="clear" w:color="auto" w:fill="auto"/>
          <w:lang w:val="en-US" w:eastAsia="zh-CN"/>
        </w:rPr>
        <w:t>公务用车运行维护费、设备购置</w:t>
      </w:r>
      <w:r>
        <w:rPr>
          <w:rFonts w:hint="eastAsia" w:ascii="宋体" w:hAnsi="宋体" w:eastAsia="方正仿宋_GBK" w:cs="Times New Roman"/>
          <w:color w:val="auto"/>
          <w:sz w:val="32"/>
          <w:szCs w:val="32"/>
          <w:shd w:val="clear" w:color="auto" w:fill="auto"/>
        </w:rPr>
        <w:t>等日常</w:t>
      </w:r>
      <w:r>
        <w:rPr>
          <w:rFonts w:hint="eastAsia" w:ascii="宋体" w:hAnsi="宋体" w:eastAsia="方正仿宋_GBK" w:cs="Times New Roman"/>
          <w:color w:val="auto"/>
          <w:sz w:val="32"/>
          <w:szCs w:val="32"/>
          <w:shd w:val="clear" w:color="auto" w:fill="auto"/>
          <w:lang w:val="en-US" w:eastAsia="zh-CN"/>
        </w:rPr>
        <w:t>运行</w:t>
      </w:r>
      <w:r>
        <w:rPr>
          <w:rFonts w:hint="eastAsia" w:ascii="宋体" w:hAnsi="宋体" w:eastAsia="方正仿宋_GBK" w:cs="Times New Roman"/>
          <w:color w:val="auto"/>
          <w:sz w:val="32"/>
          <w:szCs w:val="32"/>
          <w:shd w:val="clear" w:color="auto" w:fill="auto"/>
        </w:rPr>
        <w:t>经费。</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s="Times New Roman"/>
          <w:color w:val="auto"/>
          <w:sz w:val="32"/>
          <w:szCs w:val="32"/>
          <w:shd w:val="clear" w:color="auto" w:fill="auto"/>
        </w:rPr>
      </w:pPr>
      <w:r>
        <w:rPr>
          <w:rFonts w:hint="default" w:ascii="宋体" w:hAnsi="宋体" w:eastAsia="方正仿宋_GBK" w:cs="Times New Roman"/>
          <w:color w:val="auto"/>
          <w:sz w:val="32"/>
          <w:szCs w:val="32"/>
          <w:shd w:val="clear" w:color="auto" w:fill="auto"/>
        </w:rPr>
        <w:t>2．一般公共服务（类）纪检监察事务（款）一般行政管理事务（项）：202</w:t>
      </w:r>
      <w:r>
        <w:rPr>
          <w:rFonts w:hint="eastAsia" w:ascii="宋体" w:hAnsi="宋体" w:eastAsia="方正仿宋_GBK" w:cs="Times New Roman"/>
          <w:color w:val="auto"/>
          <w:sz w:val="32"/>
          <w:szCs w:val="32"/>
          <w:shd w:val="clear" w:color="auto" w:fill="auto"/>
          <w:lang w:val="en-US" w:eastAsia="zh-CN"/>
        </w:rPr>
        <w:t>4</w:t>
      </w:r>
      <w:r>
        <w:rPr>
          <w:rFonts w:hint="default" w:ascii="宋体" w:hAnsi="宋体" w:eastAsia="方正仿宋_GBK" w:cs="Times New Roman"/>
          <w:color w:val="auto"/>
          <w:sz w:val="32"/>
          <w:szCs w:val="32"/>
          <w:shd w:val="clear" w:color="auto" w:fill="auto"/>
        </w:rPr>
        <w:t>年预算数为</w:t>
      </w:r>
      <w:r>
        <w:rPr>
          <w:rFonts w:hint="eastAsia" w:ascii="宋体" w:hAnsi="宋体" w:eastAsia="方正仿宋_GBK" w:cs="Times New Roman"/>
          <w:color w:val="auto"/>
          <w:sz w:val="32"/>
          <w:szCs w:val="32"/>
          <w:shd w:val="clear" w:color="auto" w:fill="auto"/>
          <w:lang w:val="en-US" w:eastAsia="zh-CN"/>
        </w:rPr>
        <w:t>393.57</w:t>
      </w:r>
      <w:r>
        <w:rPr>
          <w:rFonts w:hint="default" w:ascii="宋体" w:hAnsi="宋体" w:eastAsia="方正仿宋_GBK" w:cs="Times New Roman"/>
          <w:color w:val="auto"/>
          <w:sz w:val="32"/>
          <w:szCs w:val="32"/>
          <w:shd w:val="clear" w:color="auto" w:fill="auto"/>
        </w:rPr>
        <w:t>万元，主要用于委机关</w:t>
      </w:r>
      <w:r>
        <w:rPr>
          <w:rFonts w:hint="eastAsia" w:ascii="宋体" w:hAnsi="宋体" w:eastAsia="方正仿宋_GBK" w:cs="Times New Roman"/>
          <w:color w:val="auto"/>
          <w:sz w:val="32"/>
          <w:szCs w:val="32"/>
          <w:shd w:val="clear" w:color="auto" w:fill="auto"/>
          <w:lang w:eastAsia="zh-CN"/>
        </w:rPr>
        <w:t>、</w:t>
      </w:r>
      <w:r>
        <w:rPr>
          <w:rFonts w:hint="eastAsia" w:ascii="宋体" w:hAnsi="宋体" w:eastAsia="方正仿宋_GBK" w:cs="Times New Roman"/>
          <w:color w:val="auto"/>
          <w:sz w:val="32"/>
          <w:szCs w:val="32"/>
          <w:shd w:val="clear" w:color="auto" w:fill="auto"/>
          <w:lang w:val="en-US" w:eastAsia="zh-CN"/>
        </w:rPr>
        <w:t>派驻（出）机构</w:t>
      </w:r>
      <w:r>
        <w:rPr>
          <w:rFonts w:hint="default" w:ascii="宋体" w:hAnsi="宋体" w:eastAsia="方正仿宋_GBK" w:cs="Times New Roman"/>
          <w:color w:val="auto"/>
          <w:sz w:val="32"/>
          <w:szCs w:val="32"/>
          <w:shd w:val="clear" w:color="auto" w:fill="auto"/>
        </w:rPr>
        <w:t>开展纪检监察综合业务未单独设置项级科目的专门纪检监察工作的项目支出</w:t>
      </w:r>
      <w:r>
        <w:rPr>
          <w:rFonts w:hint="eastAsia" w:ascii="宋体" w:hAnsi="宋体" w:eastAsia="方正仿宋_GBK" w:cs="Times New Roman"/>
          <w:color w:val="auto"/>
          <w:sz w:val="32"/>
          <w:szCs w:val="32"/>
          <w:shd w:val="clear" w:color="auto" w:fill="auto"/>
          <w:lang w:eastAsia="zh-CN"/>
        </w:rPr>
        <w:t>，</w:t>
      </w:r>
      <w:r>
        <w:rPr>
          <w:rFonts w:hint="default" w:ascii="宋体" w:hAnsi="宋体" w:eastAsia="方正仿宋_GBK" w:cs="Times New Roman"/>
          <w:color w:val="auto"/>
          <w:sz w:val="32"/>
          <w:szCs w:val="32"/>
          <w:shd w:val="clear" w:color="auto" w:fill="auto"/>
        </w:rPr>
        <w:t>如查办案件费用支出，</w:t>
      </w:r>
      <w:r>
        <w:rPr>
          <w:rFonts w:hint="eastAsia" w:ascii="宋体" w:hAnsi="宋体" w:eastAsia="方正仿宋_GBK" w:cs="Times New Roman"/>
          <w:color w:val="auto"/>
          <w:sz w:val="32"/>
          <w:szCs w:val="32"/>
          <w:shd w:val="clear" w:color="auto" w:fill="auto"/>
          <w:lang w:val="en-US" w:eastAsia="zh-CN"/>
        </w:rPr>
        <w:t>开展党风廉政建设宣传及专项督查费用支出等</w:t>
      </w:r>
      <w:r>
        <w:rPr>
          <w:rFonts w:hint="default" w:ascii="宋体" w:hAnsi="宋体" w:eastAsia="方正仿宋_GBK" w:cs="Times New Roman"/>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s="Times New Roman"/>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3</w:t>
      </w:r>
      <w:r>
        <w:rPr>
          <w:rFonts w:hint="eastAsia" w:ascii="宋体" w:hAnsi="宋体" w:eastAsia="方正仿宋_GBK"/>
          <w:color w:val="auto"/>
          <w:sz w:val="32"/>
          <w:szCs w:val="32"/>
          <w:shd w:val="clear" w:color="auto" w:fill="auto"/>
        </w:rPr>
        <w:t>.</w:t>
      </w:r>
      <w:r>
        <w:rPr>
          <w:rFonts w:hint="eastAsia" w:ascii="宋体" w:hAnsi="宋体" w:eastAsia="方正仿宋_GBK" w:cs="Times New Roman"/>
          <w:color w:val="auto"/>
          <w:sz w:val="32"/>
          <w:szCs w:val="32"/>
          <w:shd w:val="clear" w:color="auto" w:fill="auto"/>
        </w:rPr>
        <w:t>一般公共服务（类）纪检监察事务（款）事业运行（项）：202</w:t>
      </w:r>
      <w:r>
        <w:rPr>
          <w:rFonts w:hint="eastAsia" w:ascii="宋体" w:hAnsi="宋体" w:eastAsia="方正仿宋_GBK" w:cs="Times New Roman"/>
          <w:color w:val="auto"/>
          <w:sz w:val="32"/>
          <w:szCs w:val="32"/>
          <w:shd w:val="clear" w:color="auto" w:fill="auto"/>
          <w:lang w:val="en-US" w:eastAsia="zh-CN"/>
        </w:rPr>
        <w:t>4</w:t>
      </w:r>
      <w:r>
        <w:rPr>
          <w:rFonts w:hint="eastAsia" w:ascii="宋体" w:hAnsi="宋体" w:eastAsia="方正仿宋_GBK" w:cs="Times New Roman"/>
          <w:color w:val="auto"/>
          <w:sz w:val="32"/>
          <w:szCs w:val="32"/>
          <w:shd w:val="clear" w:color="auto" w:fill="auto"/>
        </w:rPr>
        <w:t>年预算数为1</w:t>
      </w:r>
      <w:r>
        <w:rPr>
          <w:rFonts w:hint="eastAsia" w:ascii="宋体" w:hAnsi="宋体" w:eastAsia="方正仿宋_GBK" w:cs="Times New Roman"/>
          <w:color w:val="auto"/>
          <w:sz w:val="32"/>
          <w:szCs w:val="32"/>
          <w:shd w:val="clear" w:color="auto" w:fill="auto"/>
          <w:lang w:val="en-US" w:eastAsia="zh-CN"/>
        </w:rPr>
        <w:t>14</w:t>
      </w:r>
      <w:r>
        <w:rPr>
          <w:rFonts w:hint="eastAsia" w:ascii="宋体" w:hAnsi="宋体" w:eastAsia="方正仿宋_GBK" w:cs="Times New Roman"/>
          <w:color w:val="auto"/>
          <w:sz w:val="32"/>
          <w:szCs w:val="32"/>
          <w:shd w:val="clear" w:color="auto" w:fill="auto"/>
        </w:rPr>
        <w:t>.</w:t>
      </w:r>
      <w:r>
        <w:rPr>
          <w:rFonts w:hint="eastAsia" w:ascii="宋体" w:hAnsi="宋体" w:eastAsia="方正仿宋_GBK" w:cs="Times New Roman"/>
          <w:color w:val="auto"/>
          <w:sz w:val="32"/>
          <w:szCs w:val="32"/>
          <w:shd w:val="clear" w:color="auto" w:fill="auto"/>
          <w:lang w:val="en-US" w:eastAsia="zh-CN"/>
        </w:rPr>
        <w:t>71</w:t>
      </w:r>
      <w:r>
        <w:rPr>
          <w:rFonts w:hint="eastAsia" w:ascii="宋体" w:hAnsi="宋体" w:eastAsia="方正仿宋_GBK" w:cs="Times New Roman"/>
          <w:color w:val="auto"/>
          <w:sz w:val="32"/>
          <w:szCs w:val="32"/>
          <w:shd w:val="clear" w:color="auto" w:fill="auto"/>
        </w:rPr>
        <w:t>万元，主要用于部门下属事业单位机构正常运行、开展日常工作的基本支出。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.社会保障和就业（类）行政事业单位养老支出（款）</w:t>
      </w:r>
      <w:r>
        <w:rPr>
          <w:rFonts w:hint="eastAsia" w:ascii="宋体" w:hAnsi="宋体" w:eastAsia="方正仿宋_GBK"/>
          <w:color w:val="auto"/>
          <w:sz w:val="32"/>
          <w:szCs w:val="32"/>
          <w:shd w:val="clear" w:color="auto" w:fill="auto"/>
          <w:lang w:val="en-US" w:eastAsia="zh-CN"/>
        </w:rPr>
        <w:t>行政事业单位离退休</w:t>
      </w:r>
      <w:r>
        <w:rPr>
          <w:rFonts w:hint="eastAsia" w:ascii="宋体" w:hAnsi="宋体" w:eastAsia="方正仿宋_GBK"/>
          <w:color w:val="auto"/>
          <w:sz w:val="32"/>
          <w:szCs w:val="32"/>
          <w:shd w:val="clear" w:color="auto" w:fill="auto"/>
        </w:rPr>
        <w:t>（项）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18</w:t>
      </w:r>
      <w:r>
        <w:rPr>
          <w:rFonts w:hint="eastAsia" w:ascii="宋体" w:hAnsi="宋体" w:eastAsia="方正仿宋_GBK"/>
          <w:color w:val="auto"/>
          <w:sz w:val="32"/>
          <w:szCs w:val="32"/>
          <w:shd w:val="clear" w:color="auto" w:fill="auto"/>
        </w:rPr>
        <w:t>万元，用于单位</w:t>
      </w:r>
      <w:r>
        <w:rPr>
          <w:rFonts w:hint="eastAsia" w:ascii="宋体" w:hAnsi="宋体" w:eastAsia="方正仿宋_GBK"/>
          <w:color w:val="auto"/>
          <w:sz w:val="32"/>
          <w:szCs w:val="32"/>
          <w:shd w:val="clear" w:color="auto" w:fill="auto"/>
          <w:lang w:val="en-US" w:eastAsia="zh-CN"/>
        </w:rPr>
        <w:t>退休干部人员增加补贴</w:t>
      </w:r>
      <w:r>
        <w:rPr>
          <w:rFonts w:hint="eastAsia"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5</w:t>
      </w:r>
      <w:r>
        <w:rPr>
          <w:rFonts w:hint="eastAsia" w:ascii="宋体" w:hAnsi="宋体" w:eastAsia="方正仿宋_GBK"/>
          <w:color w:val="auto"/>
          <w:sz w:val="32"/>
          <w:szCs w:val="32"/>
          <w:shd w:val="clear" w:color="auto" w:fill="auto"/>
        </w:rPr>
        <w:t>.社会保障和就业（类）行政事业单位养老支出（款）</w:t>
      </w:r>
      <w:r>
        <w:rPr>
          <w:rFonts w:hint="eastAsia" w:ascii="宋体" w:hAnsi="宋体" w:eastAsia="方正仿宋_GBK"/>
          <w:color w:val="auto"/>
          <w:sz w:val="32"/>
          <w:szCs w:val="32"/>
          <w:shd w:val="clear" w:color="auto" w:fill="auto"/>
          <w:lang w:val="en-US" w:eastAsia="zh-CN"/>
        </w:rPr>
        <w:t>事业单位离退休</w:t>
      </w:r>
      <w:r>
        <w:rPr>
          <w:rFonts w:hint="eastAsia" w:ascii="宋体" w:hAnsi="宋体" w:eastAsia="方正仿宋_GBK"/>
          <w:color w:val="auto"/>
          <w:sz w:val="32"/>
          <w:szCs w:val="32"/>
          <w:shd w:val="clear" w:color="auto" w:fill="auto"/>
        </w:rPr>
        <w:t>（项）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0.89</w:t>
      </w:r>
      <w:r>
        <w:rPr>
          <w:rFonts w:hint="eastAsia" w:ascii="宋体" w:hAnsi="宋体" w:eastAsia="方正仿宋_GBK"/>
          <w:color w:val="auto"/>
          <w:sz w:val="32"/>
          <w:szCs w:val="32"/>
          <w:shd w:val="clear" w:color="auto" w:fill="auto"/>
        </w:rPr>
        <w:t>万元，用于单位</w:t>
      </w:r>
      <w:r>
        <w:rPr>
          <w:rFonts w:hint="eastAsia" w:ascii="宋体" w:hAnsi="宋体" w:eastAsia="方正仿宋_GBK"/>
          <w:color w:val="auto"/>
          <w:sz w:val="32"/>
          <w:szCs w:val="32"/>
          <w:shd w:val="clear" w:color="auto" w:fill="auto"/>
          <w:lang w:val="en-US" w:eastAsia="zh-CN"/>
        </w:rPr>
        <w:t>退休干部活动费及副县级及以上退休人员交通费、通讯费、考察费等相关待遇</w:t>
      </w:r>
      <w:r>
        <w:rPr>
          <w:rFonts w:hint="eastAsia"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s="Times New Roman"/>
          <w:color w:val="auto"/>
          <w:sz w:val="32"/>
          <w:szCs w:val="32"/>
          <w:shd w:val="clear" w:color="auto" w:fill="auto"/>
          <w:lang w:val="en-US" w:eastAsia="zh-CN"/>
        </w:rPr>
        <w:t>6</w:t>
      </w:r>
      <w:r>
        <w:rPr>
          <w:rFonts w:hint="eastAsia" w:ascii="宋体" w:hAnsi="宋体" w:eastAsia="方正仿宋_GBK"/>
          <w:color w:val="auto"/>
          <w:sz w:val="32"/>
          <w:szCs w:val="32"/>
          <w:shd w:val="clear" w:color="auto" w:fill="auto"/>
          <w:lang w:val="en-US" w:eastAsia="zh-CN"/>
        </w:rPr>
        <w:t>.</w:t>
      </w:r>
      <w:r>
        <w:rPr>
          <w:rFonts w:hint="eastAsia" w:ascii="宋体" w:hAnsi="宋体" w:eastAsia="方正仿宋_GBK"/>
          <w:color w:val="auto"/>
          <w:sz w:val="32"/>
          <w:szCs w:val="32"/>
          <w:shd w:val="clear" w:color="auto" w:fill="auto"/>
        </w:rPr>
        <w:t>社会保障和就业（类）行政事业单位养老</w:t>
      </w:r>
      <w:r>
        <w:rPr>
          <w:rFonts w:hint="eastAsia" w:ascii="宋体" w:hAnsi="宋体" w:eastAsia="方正仿宋_GBK"/>
          <w:color w:val="auto"/>
          <w:sz w:val="32"/>
          <w:szCs w:val="32"/>
          <w:shd w:val="clear" w:color="auto" w:fill="auto"/>
          <w:lang w:val="en-US" w:eastAsia="zh-CN"/>
        </w:rPr>
        <w:t>支出</w:t>
      </w:r>
      <w:r>
        <w:rPr>
          <w:rFonts w:hint="eastAsia" w:ascii="宋体" w:hAnsi="宋体" w:eastAsia="方正仿宋_GBK"/>
          <w:color w:val="auto"/>
          <w:sz w:val="32"/>
          <w:szCs w:val="32"/>
          <w:shd w:val="clear" w:color="auto" w:fill="auto"/>
        </w:rPr>
        <w:t>（款）机关事业单位基本养老保险缴费（项）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239</w:t>
      </w:r>
      <w:r>
        <w:rPr>
          <w:rFonts w:hint="eastAsia" w:ascii="宋体" w:hAnsi="宋体" w:eastAsia="方正仿宋_GBK"/>
          <w:color w:val="auto"/>
          <w:sz w:val="32"/>
          <w:szCs w:val="32"/>
          <w:shd w:val="clear" w:color="auto" w:fill="auto"/>
        </w:rPr>
        <w:t>.</w:t>
      </w:r>
      <w:r>
        <w:rPr>
          <w:rFonts w:hint="eastAsia" w:ascii="宋体" w:hAnsi="宋体" w:eastAsia="方正仿宋_GBK"/>
          <w:color w:val="auto"/>
          <w:sz w:val="32"/>
          <w:szCs w:val="32"/>
          <w:shd w:val="clear" w:color="auto" w:fill="auto"/>
          <w:lang w:val="en-US" w:eastAsia="zh-CN"/>
        </w:rPr>
        <w:t>26</w:t>
      </w:r>
      <w:r>
        <w:rPr>
          <w:rFonts w:hint="eastAsia" w:ascii="宋体" w:hAnsi="宋体" w:eastAsia="方正仿宋_GBK"/>
          <w:color w:val="auto"/>
          <w:sz w:val="32"/>
          <w:szCs w:val="32"/>
          <w:shd w:val="clear" w:color="auto" w:fill="auto"/>
        </w:rPr>
        <w:t>万元，用于单位缴纳的基本养老保险支出。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7.</w:t>
      </w:r>
      <w:r>
        <w:rPr>
          <w:rFonts w:hint="eastAsia" w:ascii="宋体" w:hAnsi="宋体" w:eastAsia="方正仿宋_GBK"/>
          <w:color w:val="auto"/>
          <w:sz w:val="32"/>
          <w:szCs w:val="32"/>
          <w:shd w:val="clear" w:color="auto" w:fill="auto"/>
        </w:rPr>
        <w:t>社会保障和就业（类）行政事业单位养老支出（款）</w:t>
      </w:r>
      <w:r>
        <w:rPr>
          <w:rFonts w:hint="eastAsia" w:ascii="宋体" w:hAnsi="宋体" w:eastAsia="方正仿宋_GBK"/>
          <w:color w:val="auto"/>
          <w:sz w:val="32"/>
          <w:szCs w:val="32"/>
          <w:shd w:val="clear" w:color="auto" w:fill="auto"/>
          <w:lang w:val="en-US" w:eastAsia="zh-CN"/>
        </w:rPr>
        <w:t>其他社会保障和就业支出</w:t>
      </w:r>
      <w:r>
        <w:rPr>
          <w:rFonts w:hint="eastAsia" w:ascii="宋体" w:hAnsi="宋体" w:eastAsia="方正仿宋_GBK"/>
          <w:color w:val="auto"/>
          <w:sz w:val="32"/>
          <w:szCs w:val="32"/>
          <w:shd w:val="clear" w:color="auto" w:fill="auto"/>
        </w:rPr>
        <w:t>（项）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30.26</w:t>
      </w:r>
      <w:r>
        <w:rPr>
          <w:rFonts w:hint="eastAsia"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lang w:val="en-US" w:eastAsia="zh-CN"/>
        </w:rPr>
        <w:t>主要</w:t>
      </w:r>
      <w:r>
        <w:rPr>
          <w:rFonts w:hint="eastAsia" w:ascii="宋体" w:hAnsi="宋体" w:eastAsia="方正仿宋_GBK"/>
          <w:color w:val="auto"/>
          <w:sz w:val="32"/>
          <w:szCs w:val="32"/>
          <w:shd w:val="clear" w:color="auto" w:fill="auto"/>
        </w:rPr>
        <w:t>用于单位缴纳的</w:t>
      </w:r>
      <w:r>
        <w:rPr>
          <w:rFonts w:hint="eastAsia" w:ascii="宋体" w:hAnsi="宋体" w:eastAsia="方正仿宋_GBK"/>
          <w:color w:val="auto"/>
          <w:sz w:val="32"/>
          <w:szCs w:val="32"/>
          <w:shd w:val="clear" w:color="auto" w:fill="auto"/>
          <w:lang w:val="en-US" w:eastAsia="zh-CN"/>
        </w:rPr>
        <w:t>工伤、失业保险、补充医疗保险及残疾人就业保障金</w:t>
      </w:r>
      <w:r>
        <w:rPr>
          <w:rFonts w:hint="eastAsia" w:ascii="宋体" w:hAnsi="宋体" w:eastAsia="方正仿宋_GBK"/>
          <w:color w:val="auto"/>
          <w:sz w:val="32"/>
          <w:szCs w:val="32"/>
          <w:shd w:val="clear" w:color="auto" w:fill="auto"/>
        </w:rPr>
        <w:t>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8</w:t>
      </w:r>
      <w:r>
        <w:rPr>
          <w:rFonts w:hint="eastAsia" w:ascii="宋体" w:hAnsi="宋体" w:eastAsia="方正仿宋_GBK"/>
          <w:color w:val="auto"/>
          <w:sz w:val="32"/>
          <w:szCs w:val="32"/>
          <w:shd w:val="clear" w:color="auto" w:fill="auto"/>
        </w:rPr>
        <w:t>.卫生健康支出（类）行政事业单位医疗（款）行政单位医疗（项）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81.08</w:t>
      </w:r>
      <w:r>
        <w:rPr>
          <w:rFonts w:hint="eastAsia" w:ascii="宋体" w:hAnsi="宋体" w:eastAsia="方正仿宋_GBK"/>
          <w:color w:val="auto"/>
          <w:sz w:val="32"/>
          <w:szCs w:val="32"/>
          <w:shd w:val="clear" w:color="auto" w:fill="auto"/>
        </w:rPr>
        <w:t>万元，用于为</w:t>
      </w:r>
      <w:r>
        <w:rPr>
          <w:rFonts w:hint="eastAsia" w:ascii="宋体" w:hAnsi="宋体" w:eastAsia="方正仿宋_GBK"/>
          <w:color w:val="auto"/>
          <w:sz w:val="32"/>
          <w:szCs w:val="32"/>
          <w:shd w:val="clear" w:color="auto" w:fill="auto"/>
          <w:lang w:val="en-US" w:eastAsia="zh-CN"/>
        </w:rPr>
        <w:t>行政人员</w:t>
      </w:r>
      <w:r>
        <w:rPr>
          <w:rFonts w:hint="eastAsia" w:ascii="宋体" w:hAnsi="宋体" w:eastAsia="方正仿宋_GBK"/>
          <w:color w:val="auto"/>
          <w:sz w:val="32"/>
          <w:szCs w:val="32"/>
          <w:shd w:val="clear" w:color="auto" w:fill="auto"/>
        </w:rPr>
        <w:t>缴纳的基本医疗保险支出。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9.</w:t>
      </w:r>
      <w:r>
        <w:rPr>
          <w:rFonts w:hint="eastAsia" w:ascii="宋体" w:hAnsi="宋体" w:eastAsia="方正仿宋_GBK"/>
          <w:color w:val="auto"/>
          <w:sz w:val="32"/>
          <w:szCs w:val="32"/>
          <w:shd w:val="clear" w:color="auto" w:fill="auto"/>
        </w:rPr>
        <w:t>卫生健康支出（类）行政事业单位医疗（款）</w:t>
      </w:r>
      <w:r>
        <w:rPr>
          <w:rFonts w:hint="eastAsia" w:ascii="宋体" w:hAnsi="宋体" w:eastAsia="方正仿宋_GBK"/>
          <w:color w:val="auto"/>
          <w:sz w:val="32"/>
          <w:szCs w:val="32"/>
          <w:shd w:val="clear" w:color="auto" w:fill="auto"/>
          <w:lang w:val="en-US" w:eastAsia="zh-CN"/>
        </w:rPr>
        <w:t>事业</w:t>
      </w:r>
      <w:r>
        <w:rPr>
          <w:rFonts w:hint="eastAsia" w:ascii="宋体" w:hAnsi="宋体" w:eastAsia="方正仿宋_GBK"/>
          <w:color w:val="auto"/>
          <w:sz w:val="32"/>
          <w:szCs w:val="32"/>
          <w:shd w:val="clear" w:color="auto" w:fill="auto"/>
        </w:rPr>
        <w:t>单位医疗（项）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6.75</w:t>
      </w:r>
      <w:r>
        <w:rPr>
          <w:rFonts w:hint="eastAsia" w:ascii="宋体" w:hAnsi="宋体" w:eastAsia="方正仿宋_GBK"/>
          <w:color w:val="auto"/>
          <w:sz w:val="32"/>
          <w:szCs w:val="32"/>
          <w:shd w:val="clear" w:color="auto" w:fill="auto"/>
        </w:rPr>
        <w:t>万元，用于为</w:t>
      </w:r>
      <w:r>
        <w:rPr>
          <w:rFonts w:hint="eastAsia" w:ascii="宋体" w:hAnsi="宋体" w:eastAsia="方正仿宋_GBK"/>
          <w:color w:val="auto"/>
          <w:sz w:val="32"/>
          <w:szCs w:val="32"/>
          <w:shd w:val="clear" w:color="auto" w:fill="auto"/>
          <w:lang w:val="en-US" w:eastAsia="zh-CN"/>
        </w:rPr>
        <w:t>事业人员</w:t>
      </w:r>
      <w:r>
        <w:rPr>
          <w:rFonts w:hint="eastAsia" w:ascii="宋体" w:hAnsi="宋体" w:eastAsia="方正仿宋_GBK"/>
          <w:color w:val="auto"/>
          <w:sz w:val="32"/>
          <w:szCs w:val="32"/>
          <w:shd w:val="clear" w:color="auto" w:fill="auto"/>
        </w:rPr>
        <w:t>缴纳的基本医疗保险支出。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10</w:t>
      </w:r>
      <w:r>
        <w:rPr>
          <w:rFonts w:hint="eastAsia" w:ascii="宋体" w:hAnsi="宋体" w:eastAsia="方正仿宋_GBK"/>
          <w:color w:val="auto"/>
          <w:sz w:val="32"/>
          <w:szCs w:val="32"/>
          <w:shd w:val="clear" w:color="auto" w:fill="auto"/>
        </w:rPr>
        <w:t>.卫生健康支出（类）行政事业单位医疗（款）公务员医疗补助（项）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6.49</w:t>
      </w:r>
      <w:r>
        <w:rPr>
          <w:rFonts w:hint="eastAsia" w:ascii="宋体" w:hAnsi="宋体" w:eastAsia="方正仿宋_GBK"/>
          <w:color w:val="auto"/>
          <w:sz w:val="32"/>
          <w:szCs w:val="32"/>
          <w:shd w:val="clear" w:color="auto" w:fill="auto"/>
        </w:rPr>
        <w:t>万元，用于为职工缴纳的公务员医疗补助支出。</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11</w:t>
      </w:r>
      <w:r>
        <w:rPr>
          <w:rFonts w:hint="eastAsia" w:ascii="宋体" w:hAnsi="宋体" w:eastAsia="方正仿宋_GBK"/>
          <w:color w:val="auto"/>
          <w:sz w:val="32"/>
          <w:szCs w:val="32"/>
          <w:shd w:val="clear" w:color="auto" w:fill="auto"/>
        </w:rPr>
        <w:t>.住房保障（类）住房改革支出（款）住房公积金（项）：202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204.32</w:t>
      </w:r>
      <w:r>
        <w:rPr>
          <w:rFonts w:hint="eastAsia" w:ascii="宋体" w:hAnsi="宋体" w:eastAsia="方正仿宋_GBK"/>
          <w:color w:val="auto"/>
          <w:sz w:val="32"/>
          <w:szCs w:val="32"/>
          <w:shd w:val="clear" w:color="auto" w:fill="auto"/>
        </w:rPr>
        <w:t>万元，主要用于：部门按人力资源和社会保障部、财政部规定的基本工资和津贴补贴以及规定比例为职工缴纳的住房公积金支出。</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六、一般公共预算基本支出情况说明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中共安岳县纪委部门</w:t>
      </w:r>
      <w:r>
        <w:rPr>
          <w:rFonts w:hint="eastAsia" w:ascii="宋体" w:hAnsi="宋体" w:eastAsia="方正仿宋_GBK"/>
          <w:color w:val="auto"/>
          <w:sz w:val="32"/>
          <w:szCs w:val="32"/>
          <w:shd w:val="clear" w:color="auto" w:fill="auto"/>
        </w:rPr>
        <w:t>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年一般公共预算基本支出</w:t>
      </w:r>
      <w:r>
        <w:rPr>
          <w:rFonts w:hint="eastAsia" w:ascii="宋体" w:hAnsi="宋体" w:eastAsia="方正仿宋_GBK"/>
          <w:color w:val="auto"/>
          <w:sz w:val="32"/>
          <w:szCs w:val="32"/>
          <w:shd w:val="clear" w:color="auto" w:fill="auto"/>
          <w:lang w:val="en-US" w:eastAsia="zh-CN"/>
        </w:rPr>
        <w:t>2663.37</w:t>
      </w:r>
      <w:r>
        <w:rPr>
          <w:rFonts w:hint="eastAsia" w:ascii="宋体" w:hAnsi="宋体" w:eastAsia="方正仿宋_GBK"/>
          <w:color w:val="auto"/>
          <w:sz w:val="32"/>
          <w:szCs w:val="32"/>
          <w:shd w:val="clear" w:color="auto" w:fill="auto"/>
        </w:rPr>
        <w:t>万元，其中：</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rPr>
        <w:t>人</w:t>
      </w:r>
      <w:r>
        <w:rPr>
          <w:rFonts w:hint="eastAsia" w:ascii="宋体" w:hAnsi="宋体" w:eastAsia="方正仿宋_GBK"/>
          <w:color w:val="auto"/>
          <w:sz w:val="32"/>
          <w:szCs w:val="32"/>
          <w:shd w:val="clear" w:color="auto" w:fill="auto"/>
          <w:lang w:val="en-US" w:eastAsia="zh-CN"/>
        </w:rPr>
        <w:t>员经费2282.08万元，主要包括：基本工资、津贴补贴、奖金、社会保险缴费等。</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公用经费381.29万元，主要包括：办公费、水费、电费、邮电费、印刷费、差旅费、维修（护）费、劳务</w:t>
      </w:r>
      <w:r>
        <w:rPr>
          <w:rFonts w:hint="eastAsia" w:ascii="宋体" w:hAnsi="宋体" w:eastAsia="方正仿宋_GBK"/>
          <w:color w:val="auto"/>
          <w:sz w:val="32"/>
          <w:szCs w:val="32"/>
          <w:shd w:val="clear" w:color="auto" w:fill="auto"/>
        </w:rPr>
        <w:t>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lang w:val="en-US" w:eastAsia="zh-CN"/>
        </w:rPr>
        <w:t>公车运行费</w:t>
      </w:r>
      <w:r>
        <w:rPr>
          <w:rFonts w:hint="eastAsia" w:ascii="宋体" w:hAnsi="宋体" w:eastAsia="方正仿宋_GBK"/>
          <w:color w:val="auto"/>
          <w:sz w:val="32"/>
          <w:szCs w:val="32"/>
          <w:shd w:val="clear" w:color="auto" w:fill="auto"/>
        </w:rPr>
        <w:t>等。</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0" w:leftChars="0" w:firstLine="640" w:firstLine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七、“三公”经费财政拨款预算安排情况说明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textAlignment w:val="auto"/>
        <w:rPr>
          <w:rFonts w:ascii="宋体" w:hAnsi="宋体" w:eastAsia="方正仿宋_GBK"/>
          <w:color w:val="auto"/>
          <w:sz w:val="32"/>
          <w:szCs w:val="32"/>
          <w:highlight w:val="none"/>
          <w:shd w:val="clear" w:color="auto" w:fill="auto"/>
        </w:rPr>
      </w:pPr>
      <w:r>
        <w:rPr>
          <w:rFonts w:hint="eastAsia" w:ascii="宋体" w:hAnsi="宋体" w:eastAsia="方正仿宋_GBK"/>
          <w:color w:val="auto"/>
          <w:sz w:val="32"/>
          <w:szCs w:val="32"/>
          <w:highlight w:val="none"/>
          <w:shd w:val="clear" w:color="auto" w:fill="auto"/>
          <w:lang w:val="en-US" w:eastAsia="zh-CN"/>
        </w:rPr>
        <w:t>中共安岳县纪委部门</w:t>
      </w:r>
      <w:r>
        <w:rPr>
          <w:rFonts w:ascii="宋体" w:hAnsi="宋体" w:eastAsia="方正仿宋_GBK"/>
          <w:color w:val="auto"/>
          <w:sz w:val="32"/>
          <w:szCs w:val="32"/>
          <w:highlight w:val="none"/>
          <w:shd w:val="clear" w:color="auto" w:fill="auto"/>
        </w:rPr>
        <w:t>202</w:t>
      </w:r>
      <w:r>
        <w:rPr>
          <w:rFonts w:hint="eastAsia" w:ascii="宋体" w:hAnsi="宋体" w:eastAsia="方正仿宋_GBK"/>
          <w:color w:val="auto"/>
          <w:sz w:val="32"/>
          <w:szCs w:val="32"/>
          <w:highlight w:val="none"/>
          <w:shd w:val="clear" w:color="auto" w:fill="auto"/>
          <w:lang w:val="en-US" w:eastAsia="zh-CN"/>
        </w:rPr>
        <w:t>4</w:t>
      </w:r>
      <w:r>
        <w:rPr>
          <w:rFonts w:ascii="宋体" w:hAnsi="宋体" w:eastAsia="方正仿宋_GBK"/>
          <w:color w:val="auto"/>
          <w:sz w:val="32"/>
          <w:szCs w:val="32"/>
          <w:highlight w:val="none"/>
          <w:shd w:val="clear" w:color="auto" w:fill="auto"/>
        </w:rPr>
        <w:t>年</w:t>
      </w:r>
      <w:r>
        <w:rPr>
          <w:rFonts w:hint="eastAsia" w:ascii="宋体" w:hAnsi="宋体" w:eastAsia="方正仿宋_GBK"/>
          <w:color w:val="auto"/>
          <w:sz w:val="32"/>
          <w:szCs w:val="32"/>
          <w:highlight w:val="none"/>
          <w:shd w:val="clear" w:color="auto" w:fill="auto"/>
        </w:rPr>
        <w:t>“</w:t>
      </w:r>
      <w:r>
        <w:rPr>
          <w:rFonts w:ascii="宋体" w:hAnsi="宋体" w:eastAsia="方正仿宋_GBK"/>
          <w:color w:val="auto"/>
          <w:sz w:val="32"/>
          <w:szCs w:val="32"/>
          <w:highlight w:val="none"/>
          <w:shd w:val="clear" w:color="auto" w:fill="auto"/>
        </w:rPr>
        <w:t>三公</w:t>
      </w:r>
      <w:r>
        <w:rPr>
          <w:rFonts w:hint="eastAsia" w:ascii="宋体" w:hAnsi="宋体" w:eastAsia="方正仿宋_GBK"/>
          <w:color w:val="auto"/>
          <w:sz w:val="32"/>
          <w:szCs w:val="32"/>
          <w:highlight w:val="none"/>
          <w:shd w:val="clear" w:color="auto" w:fill="auto"/>
        </w:rPr>
        <w:t>”</w:t>
      </w:r>
      <w:r>
        <w:rPr>
          <w:rFonts w:ascii="宋体" w:hAnsi="宋体" w:eastAsia="方正仿宋_GBK"/>
          <w:color w:val="auto"/>
          <w:sz w:val="32"/>
          <w:szCs w:val="32"/>
          <w:highlight w:val="none"/>
          <w:shd w:val="clear" w:color="auto" w:fill="auto"/>
        </w:rPr>
        <w:t>经费财政拨款预算数</w:t>
      </w:r>
      <w:r>
        <w:rPr>
          <w:rFonts w:hint="eastAsia" w:ascii="宋体" w:hAnsi="宋体" w:eastAsia="方正仿宋_GBK"/>
          <w:color w:val="auto"/>
          <w:sz w:val="32"/>
          <w:szCs w:val="32"/>
          <w:highlight w:val="none"/>
          <w:shd w:val="clear" w:color="auto" w:fill="auto"/>
          <w:lang w:val="en-US" w:eastAsia="zh-CN"/>
        </w:rPr>
        <w:t>47.72</w:t>
      </w:r>
      <w:r>
        <w:rPr>
          <w:rFonts w:ascii="宋体" w:hAnsi="宋体" w:eastAsia="方正仿宋_GBK"/>
          <w:color w:val="auto"/>
          <w:sz w:val="32"/>
          <w:szCs w:val="32"/>
          <w:highlight w:val="none"/>
          <w:shd w:val="clear" w:color="auto" w:fill="auto"/>
        </w:rPr>
        <w:t>万元，其中：因公出国（境）经费</w:t>
      </w:r>
      <w:r>
        <w:rPr>
          <w:rFonts w:hint="eastAsia" w:ascii="宋体" w:hAnsi="宋体" w:eastAsia="方正仿宋_GBK"/>
          <w:color w:val="auto"/>
          <w:sz w:val="32"/>
          <w:szCs w:val="32"/>
          <w:highlight w:val="none"/>
          <w:shd w:val="clear" w:color="auto" w:fill="auto"/>
          <w:lang w:val="en-US" w:eastAsia="zh-CN"/>
        </w:rPr>
        <w:t>0</w:t>
      </w:r>
      <w:r>
        <w:rPr>
          <w:rFonts w:ascii="宋体" w:hAnsi="宋体" w:eastAsia="方正仿宋_GBK"/>
          <w:color w:val="auto"/>
          <w:sz w:val="32"/>
          <w:szCs w:val="32"/>
          <w:highlight w:val="none"/>
          <w:shd w:val="clear" w:color="auto" w:fill="auto"/>
        </w:rPr>
        <w:t>万元，公务接待费</w:t>
      </w:r>
      <w:r>
        <w:rPr>
          <w:rFonts w:hint="eastAsia" w:ascii="宋体" w:hAnsi="宋体" w:eastAsia="方正仿宋_GBK"/>
          <w:color w:val="auto"/>
          <w:sz w:val="32"/>
          <w:szCs w:val="32"/>
          <w:highlight w:val="none"/>
          <w:shd w:val="clear" w:color="auto" w:fill="auto"/>
          <w:lang w:val="en-US" w:eastAsia="zh-CN"/>
        </w:rPr>
        <w:t>10.70</w:t>
      </w:r>
      <w:r>
        <w:rPr>
          <w:rFonts w:ascii="宋体" w:hAnsi="宋体" w:eastAsia="方正仿宋_GBK"/>
          <w:color w:val="auto"/>
          <w:sz w:val="32"/>
          <w:szCs w:val="32"/>
          <w:highlight w:val="none"/>
          <w:shd w:val="clear" w:color="auto" w:fill="auto"/>
        </w:rPr>
        <w:t>万元，公务用车购置及运行维护费</w:t>
      </w:r>
      <w:r>
        <w:rPr>
          <w:rFonts w:hint="eastAsia" w:ascii="宋体" w:hAnsi="宋体" w:eastAsia="方正仿宋_GBK"/>
          <w:color w:val="auto"/>
          <w:sz w:val="32"/>
          <w:szCs w:val="32"/>
          <w:highlight w:val="none"/>
          <w:shd w:val="clear" w:color="auto" w:fill="auto"/>
          <w:lang w:val="en-US" w:eastAsia="zh-CN"/>
        </w:rPr>
        <w:t>35</w:t>
      </w:r>
      <w:r>
        <w:rPr>
          <w:rFonts w:ascii="宋体" w:hAnsi="宋体" w:eastAsia="方正仿宋_GBK"/>
          <w:color w:val="auto"/>
          <w:sz w:val="32"/>
          <w:szCs w:val="32"/>
          <w:highlight w:val="none"/>
          <w:shd w:val="clear" w:color="auto" w:fill="auto"/>
        </w:rPr>
        <w:t>万元。</w:t>
      </w:r>
    </w:p>
    <w:p>
      <w:pPr>
        <w:keepNext w:val="0"/>
        <w:keepLines w:val="0"/>
        <w:pageBreakBefore w:val="0"/>
        <w:widowControl w:val="0"/>
        <w:kinsoku/>
        <w:wordWrap/>
        <w:overflowPunct w:val="0"/>
        <w:topLinePunct w:val="0"/>
        <w:autoSpaceDE/>
        <w:autoSpaceDN/>
        <w:bidi w:val="0"/>
        <w:spacing w:line="580" w:lineRule="exact"/>
        <w:ind w:firstLine="643" w:firstLineChars="200"/>
        <w:textAlignment w:val="auto"/>
        <w:rPr>
          <w:rFonts w:ascii="宋体" w:hAnsi="宋体" w:eastAsia="方正仿宋_GBK"/>
          <w:b/>
          <w:color w:val="auto"/>
          <w:sz w:val="32"/>
          <w:szCs w:val="32"/>
          <w:highlight w:val="yellow"/>
          <w:shd w:val="clear" w:color="auto" w:fill="auto"/>
        </w:rPr>
      </w:pPr>
      <w:r>
        <w:rPr>
          <w:rFonts w:ascii="宋体" w:hAnsi="宋体" w:eastAsia="方正楷体_GBK"/>
          <w:b/>
          <w:color w:val="auto"/>
          <w:sz w:val="32"/>
          <w:szCs w:val="32"/>
          <w:highlight w:val="none"/>
          <w:shd w:val="clear" w:color="auto" w:fill="auto"/>
        </w:rPr>
        <w:t>（一）因公出国（境）经费</w:t>
      </w:r>
      <w:r>
        <w:rPr>
          <w:rFonts w:hint="eastAsia" w:ascii="宋体" w:hAnsi="宋体" w:eastAsia="方正楷体_GBK"/>
          <w:b/>
          <w:color w:val="auto"/>
          <w:sz w:val="32"/>
          <w:szCs w:val="32"/>
          <w:highlight w:val="none"/>
          <w:shd w:val="clear" w:color="auto" w:fill="auto"/>
          <w:lang w:val="en-US" w:eastAsia="zh-CN"/>
        </w:rPr>
        <w:t>与</w:t>
      </w:r>
      <w:r>
        <w:rPr>
          <w:rFonts w:ascii="宋体" w:hAnsi="宋体" w:eastAsia="方正楷体_GBK"/>
          <w:b/>
          <w:color w:val="auto"/>
          <w:sz w:val="32"/>
          <w:szCs w:val="32"/>
          <w:highlight w:val="none"/>
          <w:shd w:val="clear" w:color="auto" w:fill="auto"/>
        </w:rPr>
        <w:t>20</w:t>
      </w:r>
      <w:r>
        <w:rPr>
          <w:rFonts w:hint="eastAsia" w:ascii="宋体" w:hAnsi="宋体" w:eastAsia="方正楷体_GBK"/>
          <w:b/>
          <w:color w:val="auto"/>
          <w:sz w:val="32"/>
          <w:szCs w:val="32"/>
          <w:highlight w:val="none"/>
          <w:shd w:val="clear" w:color="auto" w:fill="auto"/>
        </w:rPr>
        <w:t>22</w:t>
      </w:r>
      <w:r>
        <w:rPr>
          <w:rFonts w:ascii="宋体" w:hAnsi="宋体" w:eastAsia="方正楷体_GBK"/>
          <w:b/>
          <w:color w:val="auto"/>
          <w:sz w:val="32"/>
          <w:szCs w:val="32"/>
          <w:highlight w:val="none"/>
          <w:shd w:val="clear" w:color="auto" w:fill="auto"/>
        </w:rPr>
        <w:t>年预算持平。</w:t>
      </w:r>
      <w:r>
        <w:rPr>
          <w:rFonts w:ascii="宋体" w:hAnsi="宋体" w:eastAsia="方正仿宋_GBK" w:cs="Times New Roman"/>
          <w:color w:val="auto"/>
          <w:sz w:val="32"/>
          <w:szCs w:val="32"/>
          <w:highlight w:val="none"/>
          <w:shd w:val="clear" w:color="auto" w:fill="auto"/>
        </w:rPr>
        <w:t>202</w:t>
      </w:r>
      <w:r>
        <w:rPr>
          <w:rFonts w:hint="eastAsia" w:ascii="宋体" w:hAnsi="宋体" w:eastAsia="方正仿宋_GBK" w:cs="Times New Roman"/>
          <w:color w:val="auto"/>
          <w:sz w:val="32"/>
          <w:szCs w:val="32"/>
          <w:highlight w:val="none"/>
          <w:shd w:val="clear" w:color="auto" w:fill="auto"/>
          <w:lang w:val="en-US" w:eastAsia="zh-CN"/>
        </w:rPr>
        <w:t>4</w:t>
      </w:r>
      <w:r>
        <w:rPr>
          <w:rFonts w:ascii="宋体" w:hAnsi="宋体" w:eastAsia="方正仿宋_GBK" w:cs="Times New Roman"/>
          <w:color w:val="auto"/>
          <w:sz w:val="32"/>
          <w:szCs w:val="32"/>
          <w:highlight w:val="none"/>
          <w:shd w:val="clear" w:color="auto" w:fill="auto"/>
        </w:rPr>
        <w:t>年未安排因公出国（境）经费。</w:t>
      </w:r>
    </w:p>
    <w:p>
      <w:pPr>
        <w:keepNext w:val="0"/>
        <w:keepLines w:val="0"/>
        <w:pageBreakBefore w:val="0"/>
        <w:widowControl w:val="0"/>
        <w:kinsoku/>
        <w:wordWrap/>
        <w:overflowPunct w:val="0"/>
        <w:topLinePunct w:val="0"/>
        <w:autoSpaceDE/>
        <w:autoSpaceDN/>
        <w:bidi w:val="0"/>
        <w:spacing w:line="580" w:lineRule="exact"/>
        <w:ind w:firstLine="643" w:firstLineChars="200"/>
        <w:textAlignment w:val="auto"/>
        <w:rPr>
          <w:rFonts w:hint="eastAsia" w:ascii="宋体" w:hAnsi="宋体" w:eastAsia="方正仿宋_GBK" w:cs="Times New Roman"/>
          <w:color w:val="auto"/>
          <w:sz w:val="32"/>
          <w:szCs w:val="32"/>
          <w:highlight w:val="none"/>
          <w:shd w:val="clear" w:color="auto" w:fill="auto"/>
          <w:lang w:val="en-US" w:eastAsia="zh-CN"/>
        </w:rPr>
      </w:pPr>
      <w:r>
        <w:rPr>
          <w:rFonts w:ascii="宋体" w:hAnsi="宋体" w:eastAsia="方正楷体_GBK"/>
          <w:b/>
          <w:color w:val="auto"/>
          <w:sz w:val="32"/>
          <w:szCs w:val="32"/>
          <w:highlight w:val="none"/>
          <w:shd w:val="clear" w:color="auto" w:fill="auto"/>
        </w:rPr>
        <w:t>（二）公务接待费较20</w:t>
      </w:r>
      <w:r>
        <w:rPr>
          <w:rFonts w:hint="eastAsia" w:ascii="宋体" w:hAnsi="宋体" w:eastAsia="方正楷体_GBK"/>
          <w:b/>
          <w:color w:val="auto"/>
          <w:sz w:val="32"/>
          <w:szCs w:val="32"/>
          <w:highlight w:val="none"/>
          <w:shd w:val="clear" w:color="auto" w:fill="auto"/>
        </w:rPr>
        <w:t>2</w:t>
      </w:r>
      <w:r>
        <w:rPr>
          <w:rFonts w:hint="eastAsia" w:ascii="宋体" w:hAnsi="宋体" w:eastAsia="方正楷体_GBK"/>
          <w:b/>
          <w:color w:val="auto"/>
          <w:sz w:val="32"/>
          <w:szCs w:val="32"/>
          <w:highlight w:val="none"/>
          <w:shd w:val="clear" w:color="auto" w:fill="auto"/>
          <w:lang w:val="en-US" w:eastAsia="zh-CN"/>
        </w:rPr>
        <w:t>3</w:t>
      </w:r>
      <w:r>
        <w:rPr>
          <w:rFonts w:ascii="宋体" w:hAnsi="宋体" w:eastAsia="方正楷体_GBK"/>
          <w:b/>
          <w:color w:val="auto"/>
          <w:sz w:val="32"/>
          <w:szCs w:val="32"/>
          <w:highlight w:val="none"/>
          <w:shd w:val="clear" w:color="auto" w:fill="auto"/>
        </w:rPr>
        <w:t>年预算</w:t>
      </w:r>
      <w:r>
        <w:rPr>
          <w:rFonts w:hint="eastAsia" w:ascii="宋体" w:hAnsi="宋体" w:eastAsia="方正楷体_GBK"/>
          <w:b/>
          <w:color w:val="auto"/>
          <w:sz w:val="32"/>
          <w:szCs w:val="32"/>
          <w:highlight w:val="none"/>
          <w:shd w:val="clear" w:color="auto" w:fill="auto"/>
          <w:lang w:val="en-US" w:eastAsia="zh-CN"/>
        </w:rPr>
        <w:t>15.75</w:t>
      </w:r>
      <w:r>
        <w:rPr>
          <w:rFonts w:ascii="宋体" w:hAnsi="宋体" w:eastAsia="方正楷体_GBK"/>
          <w:b/>
          <w:color w:val="auto"/>
          <w:sz w:val="32"/>
          <w:szCs w:val="32"/>
          <w:highlight w:val="none"/>
          <w:shd w:val="clear" w:color="auto" w:fill="auto"/>
        </w:rPr>
        <w:t>%。</w:t>
      </w:r>
      <w:r>
        <w:rPr>
          <w:rFonts w:ascii="宋体" w:hAnsi="宋体" w:eastAsia="方正仿宋_GBK" w:cs="Times New Roman"/>
          <w:color w:val="auto"/>
          <w:sz w:val="32"/>
          <w:szCs w:val="32"/>
          <w:highlight w:val="none"/>
          <w:shd w:val="clear" w:color="auto" w:fill="auto"/>
        </w:rPr>
        <w:t>主要原因是</w:t>
      </w:r>
      <w:r>
        <w:rPr>
          <w:rFonts w:hint="eastAsia" w:ascii="宋体" w:hAnsi="宋体" w:eastAsia="方正仿宋_GBK" w:cs="Times New Roman"/>
          <w:color w:val="auto"/>
          <w:sz w:val="32"/>
          <w:szCs w:val="32"/>
          <w:highlight w:val="none"/>
          <w:shd w:val="clear" w:color="auto" w:fill="auto"/>
        </w:rPr>
        <w:t>认真贯彻落实中央八项规定精神及省委省政府十项规定要求和县委县政府相关规定，严格控制接待规模及接待标准</w:t>
      </w:r>
      <w:r>
        <w:rPr>
          <w:rFonts w:hint="eastAsia" w:ascii="宋体" w:hAnsi="宋体" w:eastAsia="方正仿宋_GBK" w:cs="Times New Roman"/>
          <w:color w:val="auto"/>
          <w:sz w:val="32"/>
          <w:szCs w:val="32"/>
          <w:highlight w:val="none"/>
          <w:shd w:val="clear" w:color="auto" w:fill="auto"/>
          <w:lang w:eastAsia="zh-CN"/>
        </w:rPr>
        <w:t>，</w:t>
      </w:r>
      <w:r>
        <w:rPr>
          <w:rFonts w:hint="eastAsia" w:ascii="宋体" w:hAnsi="宋体" w:eastAsia="方正仿宋_GBK" w:cs="Times New Roman"/>
          <w:color w:val="auto"/>
          <w:sz w:val="32"/>
          <w:szCs w:val="32"/>
          <w:highlight w:val="none"/>
          <w:shd w:val="clear" w:color="auto" w:fill="auto"/>
          <w:lang w:val="en-US" w:eastAsia="zh-CN"/>
        </w:rPr>
        <w:t>压缩</w:t>
      </w:r>
      <w:r>
        <w:rPr>
          <w:rFonts w:hint="eastAsia" w:ascii="宋体" w:hAnsi="宋体" w:eastAsia="方正仿宋_GBK" w:cs="Times New Roman"/>
          <w:color w:val="auto"/>
          <w:sz w:val="32"/>
          <w:szCs w:val="32"/>
          <w:highlight w:val="none"/>
          <w:shd w:val="clear" w:color="auto" w:fill="auto"/>
        </w:rPr>
        <w:t>“</w:t>
      </w:r>
      <w:r>
        <w:rPr>
          <w:rFonts w:ascii="宋体" w:hAnsi="宋体" w:eastAsia="方正仿宋_GBK" w:cs="Times New Roman"/>
          <w:color w:val="auto"/>
          <w:sz w:val="32"/>
          <w:szCs w:val="32"/>
          <w:highlight w:val="none"/>
          <w:shd w:val="clear" w:color="auto" w:fill="auto"/>
        </w:rPr>
        <w:t>三公</w:t>
      </w:r>
      <w:r>
        <w:rPr>
          <w:rFonts w:hint="eastAsia" w:ascii="宋体" w:hAnsi="宋体" w:eastAsia="方正仿宋_GBK" w:cs="Times New Roman"/>
          <w:color w:val="auto"/>
          <w:sz w:val="32"/>
          <w:szCs w:val="32"/>
          <w:highlight w:val="none"/>
          <w:shd w:val="clear" w:color="auto" w:fill="auto"/>
        </w:rPr>
        <w:t>”</w:t>
      </w:r>
      <w:r>
        <w:rPr>
          <w:rFonts w:ascii="宋体" w:hAnsi="宋体" w:eastAsia="方正仿宋_GBK" w:cs="Times New Roman"/>
          <w:color w:val="auto"/>
          <w:sz w:val="32"/>
          <w:szCs w:val="32"/>
          <w:highlight w:val="none"/>
          <w:shd w:val="clear" w:color="auto" w:fill="auto"/>
        </w:rPr>
        <w:t>经费</w:t>
      </w:r>
      <w:r>
        <w:rPr>
          <w:rFonts w:hint="eastAsia" w:ascii="宋体" w:hAnsi="宋体" w:eastAsia="方正仿宋_GBK" w:cs="Times New Roman"/>
          <w:color w:val="auto"/>
          <w:sz w:val="32"/>
          <w:szCs w:val="32"/>
          <w:highlight w:val="none"/>
          <w:shd w:val="clear" w:color="auto" w:fill="auto"/>
          <w:lang w:eastAsia="zh-CN"/>
        </w:rPr>
        <w:t>。</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eastAsia" w:ascii="宋体" w:hAnsi="宋体" w:eastAsia="方正仿宋_GBK" w:cs="Times New Roman"/>
          <w:color w:val="auto"/>
          <w:sz w:val="32"/>
          <w:szCs w:val="32"/>
          <w:highlight w:val="none"/>
          <w:shd w:val="clear" w:color="auto" w:fill="auto"/>
          <w:lang w:eastAsia="zh-CN"/>
        </w:rPr>
      </w:pPr>
      <w:r>
        <w:rPr>
          <w:rFonts w:hint="eastAsia" w:ascii="宋体" w:hAnsi="宋体" w:eastAsia="方正仿宋_GBK" w:cs="Times New Roman"/>
          <w:color w:val="auto"/>
          <w:sz w:val="32"/>
          <w:szCs w:val="32"/>
          <w:highlight w:val="none"/>
          <w:shd w:val="clear" w:color="auto" w:fill="auto"/>
        </w:rPr>
        <w:t>202</w:t>
      </w:r>
      <w:r>
        <w:rPr>
          <w:rFonts w:hint="eastAsia" w:ascii="宋体" w:hAnsi="宋体" w:eastAsia="方正仿宋_GBK" w:cs="Times New Roman"/>
          <w:color w:val="auto"/>
          <w:sz w:val="32"/>
          <w:szCs w:val="32"/>
          <w:highlight w:val="none"/>
          <w:shd w:val="clear" w:color="auto" w:fill="auto"/>
          <w:lang w:val="en-US" w:eastAsia="zh-CN"/>
        </w:rPr>
        <w:t>4</w:t>
      </w:r>
      <w:r>
        <w:rPr>
          <w:rFonts w:hint="eastAsia" w:ascii="宋体" w:hAnsi="宋体" w:eastAsia="方正仿宋_GBK" w:cs="Times New Roman"/>
          <w:color w:val="auto"/>
          <w:sz w:val="32"/>
          <w:szCs w:val="32"/>
          <w:highlight w:val="none"/>
          <w:shd w:val="clear" w:color="auto" w:fill="auto"/>
        </w:rPr>
        <w:t>年公务接待费计划用于接待省、市、其他县（区）纪检监察部门来安岳开展办案、巡视巡察、考察调研等工作的接待支出以及省、市、其他县（区）巡察机构来安岳考察调研、检查指导、交流学习等。</w:t>
      </w:r>
    </w:p>
    <w:p>
      <w:pPr>
        <w:keepNext w:val="0"/>
        <w:keepLines w:val="0"/>
        <w:pageBreakBefore w:val="0"/>
        <w:widowControl w:val="0"/>
        <w:kinsoku/>
        <w:wordWrap/>
        <w:overflowPunct w:val="0"/>
        <w:topLinePunct w:val="0"/>
        <w:autoSpaceDE/>
        <w:autoSpaceDN/>
        <w:bidi w:val="0"/>
        <w:adjustRightInd w:val="0"/>
        <w:snapToGrid w:val="0"/>
        <w:spacing w:before="93" w:beforeLines="30" w:line="580" w:lineRule="exact"/>
        <w:ind w:firstLine="643" w:firstLineChars="200"/>
        <w:textAlignment w:val="auto"/>
        <w:rPr>
          <w:rFonts w:ascii="宋体" w:hAnsi="宋体" w:eastAsia="方正仿宋_GBK"/>
          <w:color w:val="auto"/>
          <w:sz w:val="32"/>
          <w:szCs w:val="32"/>
          <w:highlight w:val="none"/>
          <w:shd w:val="clear" w:color="auto" w:fill="auto"/>
        </w:rPr>
      </w:pPr>
      <w:r>
        <w:rPr>
          <w:rFonts w:ascii="宋体" w:hAnsi="宋体" w:eastAsia="方正楷体_GBK"/>
          <w:b/>
          <w:color w:val="auto"/>
          <w:sz w:val="32"/>
          <w:szCs w:val="32"/>
          <w:highlight w:val="none"/>
          <w:shd w:val="clear" w:color="auto" w:fill="auto"/>
        </w:rPr>
        <w:t>（三）</w:t>
      </w:r>
      <w:r>
        <w:rPr>
          <w:rFonts w:hint="eastAsia" w:ascii="宋体" w:hAnsi="宋体" w:eastAsia="方正楷体_GBK"/>
          <w:b/>
          <w:color w:val="auto"/>
          <w:sz w:val="32"/>
          <w:szCs w:val="32"/>
          <w:highlight w:val="none"/>
          <w:shd w:val="clear" w:color="auto" w:fill="auto"/>
        </w:rPr>
        <w:t>公务用车购置及运行维护费</w:t>
      </w:r>
      <w:r>
        <w:rPr>
          <w:rFonts w:hint="eastAsia" w:ascii="宋体" w:hAnsi="宋体" w:eastAsia="方正楷体_GBK"/>
          <w:b/>
          <w:color w:val="auto"/>
          <w:sz w:val="32"/>
          <w:szCs w:val="32"/>
          <w:highlight w:val="none"/>
          <w:shd w:val="clear" w:color="auto" w:fill="auto"/>
          <w:lang w:val="en-US" w:eastAsia="zh-CN"/>
        </w:rPr>
        <w:t>与</w:t>
      </w:r>
      <w:r>
        <w:rPr>
          <w:rFonts w:hint="eastAsia" w:ascii="宋体" w:hAnsi="宋体" w:eastAsia="方正楷体_GBK"/>
          <w:b/>
          <w:color w:val="auto"/>
          <w:sz w:val="32"/>
          <w:szCs w:val="32"/>
          <w:highlight w:val="none"/>
          <w:shd w:val="clear" w:color="auto" w:fill="auto"/>
        </w:rPr>
        <w:t>202</w:t>
      </w:r>
      <w:r>
        <w:rPr>
          <w:rFonts w:hint="eastAsia" w:ascii="宋体" w:hAnsi="宋体" w:eastAsia="方正楷体_GBK"/>
          <w:b/>
          <w:color w:val="auto"/>
          <w:sz w:val="32"/>
          <w:szCs w:val="32"/>
          <w:highlight w:val="none"/>
          <w:shd w:val="clear" w:color="auto" w:fill="auto"/>
          <w:lang w:val="en-US" w:eastAsia="zh-CN"/>
        </w:rPr>
        <w:t>3</w:t>
      </w:r>
      <w:r>
        <w:rPr>
          <w:rFonts w:hint="eastAsia" w:ascii="宋体" w:hAnsi="宋体" w:eastAsia="方正楷体_GBK"/>
          <w:b/>
          <w:color w:val="auto"/>
          <w:sz w:val="32"/>
          <w:szCs w:val="32"/>
          <w:highlight w:val="none"/>
          <w:shd w:val="clear" w:color="auto" w:fill="auto"/>
        </w:rPr>
        <w:t>年预算</w:t>
      </w:r>
      <w:r>
        <w:rPr>
          <w:rFonts w:hint="eastAsia" w:ascii="宋体" w:hAnsi="宋体" w:eastAsia="方正楷体_GBK"/>
          <w:b/>
          <w:color w:val="auto"/>
          <w:sz w:val="32"/>
          <w:szCs w:val="32"/>
          <w:highlight w:val="none"/>
          <w:shd w:val="clear" w:color="auto" w:fill="auto"/>
          <w:lang w:val="en-US" w:eastAsia="zh-CN"/>
        </w:rPr>
        <w:t>持平</w:t>
      </w:r>
      <w:r>
        <w:rPr>
          <w:rFonts w:hint="eastAsia" w:ascii="宋体" w:hAnsi="宋体" w:eastAsia="方正楷体_GBK"/>
          <w:b/>
          <w:color w:val="auto"/>
          <w:sz w:val="32"/>
          <w:szCs w:val="32"/>
          <w:highlight w:val="none"/>
          <w:shd w:val="clear" w:color="auto" w:fill="auto"/>
        </w:rPr>
        <w:t>。</w:t>
      </w:r>
      <w:r>
        <w:rPr>
          <w:rFonts w:hint="eastAsia" w:ascii="宋体" w:hAnsi="宋体" w:eastAsia="方正仿宋_GBK"/>
          <w:color w:val="auto"/>
          <w:sz w:val="32"/>
          <w:szCs w:val="32"/>
          <w:highlight w:val="none"/>
          <w:shd w:val="clear" w:color="auto" w:fill="auto"/>
          <w:lang w:val="en-US" w:eastAsia="zh-CN"/>
        </w:rPr>
        <w:t>中共安岳县纪委部门</w:t>
      </w:r>
      <w:r>
        <w:rPr>
          <w:rFonts w:ascii="宋体" w:hAnsi="宋体" w:eastAsia="方正仿宋_GBK"/>
          <w:color w:val="auto"/>
          <w:sz w:val="32"/>
          <w:szCs w:val="32"/>
          <w:highlight w:val="none"/>
          <w:shd w:val="clear" w:color="auto" w:fill="auto"/>
        </w:rPr>
        <w:t>现有公务用车</w:t>
      </w:r>
      <w:r>
        <w:rPr>
          <w:rFonts w:hint="eastAsia" w:ascii="宋体" w:hAnsi="宋体" w:eastAsia="方正仿宋_GBK"/>
          <w:color w:val="auto"/>
          <w:sz w:val="32"/>
          <w:szCs w:val="32"/>
          <w:highlight w:val="none"/>
          <w:shd w:val="clear" w:color="auto" w:fill="auto"/>
          <w:lang w:val="en-US" w:eastAsia="zh-CN"/>
        </w:rPr>
        <w:t>7</w:t>
      </w:r>
      <w:r>
        <w:rPr>
          <w:rFonts w:ascii="宋体" w:hAnsi="宋体" w:eastAsia="方正仿宋_GBK"/>
          <w:color w:val="auto"/>
          <w:sz w:val="32"/>
          <w:szCs w:val="32"/>
          <w:highlight w:val="none"/>
          <w:shd w:val="clear" w:color="auto" w:fill="auto"/>
        </w:rPr>
        <w:t>辆，其中：轿车</w:t>
      </w:r>
      <w:r>
        <w:rPr>
          <w:rFonts w:hint="eastAsia" w:ascii="宋体" w:hAnsi="宋体" w:eastAsia="方正仿宋_GBK"/>
          <w:color w:val="auto"/>
          <w:sz w:val="32"/>
          <w:szCs w:val="32"/>
          <w:highlight w:val="none"/>
          <w:shd w:val="clear" w:color="auto" w:fill="auto"/>
          <w:lang w:val="en-US" w:eastAsia="zh-CN"/>
        </w:rPr>
        <w:t>1</w:t>
      </w:r>
      <w:r>
        <w:rPr>
          <w:rFonts w:ascii="宋体" w:hAnsi="宋体" w:eastAsia="方正仿宋_GBK"/>
          <w:color w:val="auto"/>
          <w:sz w:val="32"/>
          <w:szCs w:val="32"/>
          <w:highlight w:val="none"/>
          <w:shd w:val="clear" w:color="auto" w:fill="auto"/>
        </w:rPr>
        <w:t>辆，越野车</w:t>
      </w:r>
      <w:r>
        <w:rPr>
          <w:rFonts w:hint="eastAsia" w:ascii="宋体" w:hAnsi="宋体" w:eastAsia="方正仿宋_GBK"/>
          <w:color w:val="auto"/>
          <w:sz w:val="32"/>
          <w:szCs w:val="32"/>
          <w:highlight w:val="none"/>
          <w:shd w:val="clear" w:color="auto" w:fill="auto"/>
          <w:lang w:val="en-US" w:eastAsia="zh-CN"/>
        </w:rPr>
        <w:t>2</w:t>
      </w:r>
      <w:r>
        <w:rPr>
          <w:rFonts w:ascii="宋体" w:hAnsi="宋体" w:eastAsia="方正仿宋_GBK"/>
          <w:color w:val="auto"/>
          <w:sz w:val="32"/>
          <w:szCs w:val="32"/>
          <w:highlight w:val="none"/>
          <w:shd w:val="clear" w:color="auto" w:fill="auto"/>
        </w:rPr>
        <w:t>辆，</w:t>
      </w:r>
      <w:r>
        <w:rPr>
          <w:rFonts w:hint="eastAsia" w:ascii="宋体" w:hAnsi="宋体" w:eastAsia="方正仿宋_GBK"/>
          <w:color w:val="auto"/>
          <w:sz w:val="32"/>
          <w:szCs w:val="32"/>
          <w:highlight w:val="none"/>
          <w:shd w:val="clear" w:color="auto" w:fill="auto"/>
          <w:lang w:val="en-US" w:eastAsia="zh-CN"/>
        </w:rPr>
        <w:t>多功能</w:t>
      </w:r>
      <w:r>
        <w:rPr>
          <w:rFonts w:hint="eastAsia" w:ascii="宋体" w:hAnsi="宋体" w:eastAsia="方正仿宋_GBK" w:cs="Times New Roman"/>
          <w:color w:val="auto"/>
          <w:sz w:val="32"/>
          <w:szCs w:val="32"/>
          <w:highlight w:val="none"/>
          <w:shd w:val="clear" w:color="auto" w:fill="auto"/>
          <w:lang w:val="en-US" w:eastAsia="zh-CN"/>
        </w:rPr>
        <w:t>乘用车</w:t>
      </w:r>
      <w:r>
        <w:rPr>
          <w:rFonts w:hint="eastAsia" w:ascii="宋体" w:hAnsi="宋体" w:eastAsia="方正仿宋_GBK"/>
          <w:color w:val="auto"/>
          <w:sz w:val="32"/>
          <w:szCs w:val="32"/>
          <w:highlight w:val="none"/>
          <w:shd w:val="clear" w:color="auto" w:fill="auto"/>
          <w:lang w:val="en-US" w:eastAsia="zh-CN"/>
        </w:rPr>
        <w:t>4辆</w:t>
      </w:r>
      <w:r>
        <w:rPr>
          <w:rFonts w:ascii="宋体" w:hAnsi="宋体" w:eastAsia="方正仿宋_GBK"/>
          <w:color w:val="auto"/>
          <w:sz w:val="32"/>
          <w:szCs w:val="32"/>
          <w:highlight w:val="none"/>
          <w:shd w:val="clear" w:color="auto" w:fill="auto"/>
        </w:rPr>
        <w:t>。</w:t>
      </w:r>
    </w:p>
    <w:p>
      <w:pPr>
        <w:keepNext w:val="0"/>
        <w:keepLines w:val="0"/>
        <w:pageBreakBefore w:val="0"/>
        <w:widowControl w:val="0"/>
        <w:kinsoku/>
        <w:wordWrap/>
        <w:overflowPunct w:val="0"/>
        <w:topLinePunct w:val="0"/>
        <w:autoSpaceDE/>
        <w:autoSpaceDN/>
        <w:bidi w:val="0"/>
        <w:adjustRightInd w:val="0"/>
        <w:snapToGrid w:val="0"/>
        <w:spacing w:before="93" w:beforeLines="30" w:line="580" w:lineRule="exact"/>
        <w:ind w:firstLine="640" w:firstLineChars="200"/>
        <w:textAlignment w:val="auto"/>
        <w:rPr>
          <w:rFonts w:hint="eastAsia" w:ascii="宋体" w:hAnsi="宋体" w:eastAsia="方正仿宋_GBK"/>
          <w:color w:val="auto"/>
          <w:sz w:val="32"/>
          <w:szCs w:val="32"/>
          <w:highlight w:val="none"/>
          <w:shd w:val="clear" w:color="auto" w:fill="auto"/>
          <w:lang w:eastAsia="zh-CN"/>
        </w:rPr>
      </w:pPr>
      <w:r>
        <w:rPr>
          <w:rFonts w:hint="eastAsia" w:ascii="宋体" w:hAnsi="宋体" w:eastAsia="方正仿宋_GBK"/>
          <w:color w:val="auto"/>
          <w:sz w:val="32"/>
          <w:szCs w:val="32"/>
          <w:highlight w:val="none"/>
          <w:shd w:val="clear" w:color="auto" w:fill="auto"/>
          <w:lang w:val="en-US" w:eastAsia="zh-CN"/>
        </w:rPr>
        <w:t>2024年未安排</w:t>
      </w:r>
      <w:r>
        <w:rPr>
          <w:rFonts w:ascii="宋体" w:hAnsi="宋体" w:eastAsia="方正仿宋_GBK"/>
          <w:color w:val="auto"/>
          <w:sz w:val="32"/>
          <w:szCs w:val="32"/>
          <w:highlight w:val="none"/>
          <w:shd w:val="clear" w:color="auto" w:fill="auto"/>
        </w:rPr>
        <w:t>公务用车购置费</w:t>
      </w:r>
      <w:r>
        <w:rPr>
          <w:rFonts w:hint="eastAsia" w:ascii="宋体" w:hAnsi="宋体" w:eastAsia="方正仿宋_GBK"/>
          <w:color w:val="auto"/>
          <w:sz w:val="32"/>
          <w:szCs w:val="32"/>
          <w:highlight w:val="none"/>
          <w:shd w:val="clear" w:color="auto" w:fill="auto"/>
          <w:lang w:val="en-US" w:eastAsia="zh-CN"/>
        </w:rPr>
        <w:t>0</w:t>
      </w:r>
      <w:r>
        <w:rPr>
          <w:rFonts w:ascii="宋体" w:hAnsi="宋体" w:eastAsia="方正仿宋_GBK"/>
          <w:color w:val="auto"/>
          <w:sz w:val="32"/>
          <w:szCs w:val="32"/>
          <w:highlight w:val="none"/>
          <w:shd w:val="clear" w:color="auto" w:fill="auto"/>
        </w:rPr>
        <w:t>万元</w:t>
      </w:r>
      <w:r>
        <w:rPr>
          <w:rFonts w:hint="eastAsia" w:ascii="宋体" w:hAnsi="宋体" w:eastAsia="方正仿宋_GBK"/>
          <w:color w:val="auto"/>
          <w:sz w:val="32"/>
          <w:szCs w:val="32"/>
          <w:highlight w:val="none"/>
          <w:shd w:val="clear" w:color="auto" w:fill="auto"/>
          <w:lang w:eastAsia="zh-CN"/>
        </w:rPr>
        <w:t>。</w:t>
      </w:r>
    </w:p>
    <w:p>
      <w:pPr>
        <w:keepNext w:val="0"/>
        <w:keepLines w:val="0"/>
        <w:pageBreakBefore w:val="0"/>
        <w:widowControl w:val="0"/>
        <w:kinsoku/>
        <w:wordWrap/>
        <w:overflowPunct w:val="0"/>
        <w:topLinePunct w:val="0"/>
        <w:autoSpaceDE/>
        <w:autoSpaceDN/>
        <w:bidi w:val="0"/>
        <w:adjustRightInd w:val="0"/>
        <w:snapToGrid w:val="0"/>
        <w:spacing w:before="93" w:beforeLines="30" w:line="580" w:lineRule="exact"/>
        <w:ind w:firstLine="640" w:firstLineChars="200"/>
        <w:textAlignment w:val="auto"/>
        <w:rPr>
          <w:rFonts w:hint="eastAsia" w:ascii="宋体" w:hAnsi="宋体" w:eastAsia="方正仿宋_GBK"/>
          <w:color w:val="auto"/>
          <w:sz w:val="32"/>
          <w:szCs w:val="32"/>
          <w:highlight w:val="none"/>
          <w:shd w:val="clear" w:color="auto" w:fill="auto"/>
        </w:rPr>
      </w:pPr>
      <w:r>
        <w:rPr>
          <w:rFonts w:hint="eastAsia" w:ascii="宋体" w:hAnsi="宋体" w:eastAsia="方正仿宋_GBK"/>
          <w:color w:val="auto"/>
          <w:sz w:val="32"/>
          <w:szCs w:val="32"/>
          <w:highlight w:val="none"/>
          <w:shd w:val="clear" w:color="auto" w:fill="auto"/>
          <w:lang w:val="en-US" w:eastAsia="zh-CN"/>
        </w:rPr>
        <w:t>2024年安排</w:t>
      </w:r>
      <w:r>
        <w:rPr>
          <w:rFonts w:ascii="宋体" w:hAnsi="宋体" w:eastAsia="方正仿宋_GBK"/>
          <w:color w:val="auto"/>
          <w:sz w:val="32"/>
          <w:szCs w:val="32"/>
          <w:highlight w:val="none"/>
          <w:shd w:val="clear" w:color="auto" w:fill="auto"/>
        </w:rPr>
        <w:t>公务用车运行维护费</w:t>
      </w:r>
      <w:r>
        <w:rPr>
          <w:rFonts w:hint="eastAsia" w:ascii="宋体" w:hAnsi="宋体" w:eastAsia="方正仿宋_GBK"/>
          <w:color w:val="auto"/>
          <w:sz w:val="32"/>
          <w:szCs w:val="32"/>
          <w:highlight w:val="none"/>
          <w:shd w:val="clear" w:color="auto" w:fill="auto"/>
          <w:lang w:val="en-US" w:eastAsia="zh-CN"/>
        </w:rPr>
        <w:t>35</w:t>
      </w:r>
      <w:r>
        <w:rPr>
          <w:rFonts w:ascii="宋体" w:hAnsi="宋体" w:eastAsia="方正仿宋_GBK"/>
          <w:color w:val="auto"/>
          <w:sz w:val="32"/>
          <w:szCs w:val="32"/>
          <w:highlight w:val="none"/>
          <w:shd w:val="clear" w:color="auto" w:fill="auto"/>
        </w:rPr>
        <w:t>万元，</w:t>
      </w:r>
      <w:r>
        <w:rPr>
          <w:rFonts w:hint="eastAsia" w:ascii="宋体" w:hAnsi="宋体" w:eastAsia="方正仿宋_GBK"/>
          <w:color w:val="auto"/>
          <w:sz w:val="32"/>
          <w:szCs w:val="32"/>
          <w:highlight w:val="none"/>
          <w:shd w:val="clear" w:color="auto" w:fill="auto"/>
          <w:lang w:val="en-US" w:eastAsia="zh-CN"/>
        </w:rPr>
        <w:t>与</w:t>
      </w:r>
      <w:r>
        <w:rPr>
          <w:rFonts w:ascii="宋体" w:hAnsi="宋体" w:eastAsia="方正仿宋_GBK"/>
          <w:color w:val="auto"/>
          <w:sz w:val="32"/>
          <w:szCs w:val="32"/>
          <w:highlight w:val="none"/>
          <w:shd w:val="clear" w:color="auto" w:fill="auto"/>
        </w:rPr>
        <w:t>20</w:t>
      </w:r>
      <w:r>
        <w:rPr>
          <w:rFonts w:hint="eastAsia" w:ascii="宋体" w:hAnsi="宋体" w:eastAsia="方正仿宋_GBK"/>
          <w:color w:val="auto"/>
          <w:sz w:val="32"/>
          <w:szCs w:val="32"/>
          <w:highlight w:val="none"/>
          <w:shd w:val="clear" w:color="auto" w:fill="auto"/>
        </w:rPr>
        <w:t>2</w:t>
      </w:r>
      <w:r>
        <w:rPr>
          <w:rFonts w:hint="eastAsia" w:ascii="宋体" w:hAnsi="宋体" w:eastAsia="方正仿宋_GBK"/>
          <w:color w:val="auto"/>
          <w:sz w:val="32"/>
          <w:szCs w:val="32"/>
          <w:highlight w:val="none"/>
          <w:shd w:val="clear" w:color="auto" w:fill="auto"/>
          <w:lang w:val="en-US" w:eastAsia="zh-CN"/>
        </w:rPr>
        <w:t>3</w:t>
      </w:r>
      <w:r>
        <w:rPr>
          <w:rFonts w:ascii="宋体" w:hAnsi="宋体" w:eastAsia="方正仿宋_GBK"/>
          <w:color w:val="auto"/>
          <w:sz w:val="32"/>
          <w:szCs w:val="32"/>
          <w:highlight w:val="none"/>
          <w:shd w:val="clear" w:color="auto" w:fill="auto"/>
        </w:rPr>
        <w:t>年预算</w:t>
      </w:r>
      <w:r>
        <w:rPr>
          <w:rFonts w:hint="eastAsia" w:ascii="宋体" w:hAnsi="宋体" w:eastAsia="方正仿宋_GBK"/>
          <w:color w:val="auto"/>
          <w:sz w:val="32"/>
          <w:szCs w:val="32"/>
          <w:highlight w:val="none"/>
          <w:shd w:val="clear" w:color="auto" w:fill="auto"/>
          <w:lang w:val="en-US" w:eastAsia="zh-CN"/>
        </w:rPr>
        <w:t>持平</w:t>
      </w:r>
      <w:r>
        <w:rPr>
          <w:rFonts w:ascii="宋体" w:hAnsi="宋体" w:eastAsia="方正仿宋_GBK"/>
          <w:color w:val="auto"/>
          <w:sz w:val="32"/>
          <w:szCs w:val="32"/>
          <w:highlight w:val="none"/>
          <w:shd w:val="clear" w:color="auto" w:fill="auto"/>
        </w:rPr>
        <w:t>。用于</w:t>
      </w:r>
      <w:r>
        <w:rPr>
          <w:rFonts w:hint="eastAsia" w:ascii="宋体" w:hAnsi="宋体" w:eastAsia="方正仿宋_GBK"/>
          <w:color w:val="auto"/>
          <w:sz w:val="32"/>
          <w:szCs w:val="32"/>
          <w:highlight w:val="none"/>
          <w:shd w:val="clear" w:color="auto" w:fill="auto"/>
          <w:lang w:val="en-US" w:eastAsia="zh-CN"/>
        </w:rPr>
        <w:t>7</w:t>
      </w:r>
      <w:r>
        <w:rPr>
          <w:rFonts w:ascii="宋体" w:hAnsi="宋体" w:eastAsia="方正仿宋_GBK"/>
          <w:color w:val="auto"/>
          <w:sz w:val="32"/>
          <w:szCs w:val="32"/>
          <w:highlight w:val="none"/>
          <w:shd w:val="clear" w:color="auto" w:fill="auto"/>
        </w:rPr>
        <w:t>辆公务用车燃油、</w:t>
      </w:r>
      <w:r>
        <w:rPr>
          <w:rFonts w:hint="eastAsia" w:ascii="宋体" w:hAnsi="宋体" w:eastAsia="方正仿宋_GBK"/>
          <w:color w:val="auto"/>
          <w:sz w:val="32"/>
          <w:szCs w:val="32"/>
          <w:highlight w:val="none"/>
          <w:shd w:val="clear" w:color="auto" w:fill="auto"/>
          <w:lang w:val="en-US" w:eastAsia="zh-CN"/>
        </w:rPr>
        <w:t>过路（桥）、</w:t>
      </w:r>
      <w:r>
        <w:rPr>
          <w:rFonts w:ascii="宋体" w:hAnsi="宋体" w:eastAsia="方正仿宋_GBK"/>
          <w:color w:val="auto"/>
          <w:sz w:val="32"/>
          <w:szCs w:val="32"/>
          <w:highlight w:val="none"/>
          <w:shd w:val="clear" w:color="auto" w:fill="auto"/>
        </w:rPr>
        <w:t>维修、保险等方面支出。</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八、政府性基金预算支出情况说明</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中共安岳县纪委部门</w:t>
      </w:r>
      <w:r>
        <w:rPr>
          <w:rFonts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ascii="宋体" w:hAnsi="宋体" w:eastAsia="方正仿宋_GBK"/>
          <w:color w:val="auto"/>
          <w:sz w:val="32"/>
          <w:szCs w:val="32"/>
          <w:shd w:val="clear" w:color="auto" w:fill="auto"/>
        </w:rPr>
        <w:t>年</w:t>
      </w:r>
      <w:r>
        <w:rPr>
          <w:rFonts w:hint="eastAsia" w:ascii="宋体" w:hAnsi="宋体" w:eastAsia="方正仿宋_GBK"/>
          <w:color w:val="auto"/>
          <w:sz w:val="32"/>
          <w:szCs w:val="32"/>
          <w:shd w:val="clear" w:color="auto" w:fill="auto"/>
        </w:rPr>
        <w:t>没有使用政府性基金预算拨款安排的支出。</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九、国有资本经营预算支出情况说明</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中共安岳县纪委部门</w:t>
      </w:r>
      <w:r>
        <w:rPr>
          <w:rFonts w:hint="eastAsia" w:ascii="宋体" w:hAnsi="宋体" w:eastAsia="方正仿宋_GBK"/>
          <w:color w:val="auto"/>
          <w:sz w:val="32"/>
          <w:szCs w:val="32"/>
          <w:shd w:val="clear" w:color="auto" w:fill="auto"/>
        </w:rPr>
        <w:t>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年没有使用国有资本经营预算拨款安排的支出。</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十、其他重要事项的情况说明</w:t>
      </w:r>
    </w:p>
    <w:p>
      <w:pPr>
        <w:keepNext w:val="0"/>
        <w:keepLines w:val="0"/>
        <w:pageBreakBefore w:val="0"/>
        <w:widowControl w:val="0"/>
        <w:kinsoku/>
        <w:wordWrap/>
        <w:overflowPunct w:val="0"/>
        <w:topLinePunct w:val="0"/>
        <w:autoSpaceDE/>
        <w:autoSpaceDN/>
        <w:bidi w:val="0"/>
        <w:spacing w:line="580" w:lineRule="exact"/>
        <w:ind w:firstLine="617" w:firstLineChars="192"/>
        <w:textAlignment w:val="auto"/>
        <w:rPr>
          <w:rFonts w:hint="eastAsia" w:ascii="宋体" w:hAnsi="宋体" w:eastAsia="方正楷体_GBK"/>
          <w:b/>
          <w:color w:val="FF0000"/>
          <w:sz w:val="32"/>
          <w:szCs w:val="32"/>
          <w:highlight w:val="none"/>
          <w:shd w:val="clear" w:color="auto" w:fill="auto"/>
        </w:rPr>
      </w:pPr>
      <w:r>
        <w:rPr>
          <w:rFonts w:hint="eastAsia" w:ascii="宋体" w:hAnsi="宋体" w:eastAsia="方正楷体_GBK"/>
          <w:b/>
          <w:sz w:val="32"/>
          <w:szCs w:val="32"/>
          <w:highlight w:val="none"/>
          <w:shd w:val="clear" w:color="auto" w:fill="auto"/>
        </w:rPr>
        <w:t>（一）机关运行经费</w:t>
      </w:r>
    </w:p>
    <w:p>
      <w:pPr>
        <w:keepNext w:val="0"/>
        <w:keepLines w:val="0"/>
        <w:pageBreakBefore w:val="0"/>
        <w:widowControl w:val="0"/>
        <w:kinsoku/>
        <w:wordWrap/>
        <w:overflowPunct w:val="0"/>
        <w:topLinePunct w:val="0"/>
        <w:autoSpaceDE/>
        <w:autoSpaceDN/>
        <w:bidi w:val="0"/>
        <w:spacing w:line="580" w:lineRule="exact"/>
        <w:ind w:firstLine="630"/>
        <w:textAlignment w:val="auto"/>
        <w:rPr>
          <w:rFonts w:hint="eastAsia" w:ascii="宋体" w:hAnsi="宋体" w:eastAsia="方正仿宋_GBK"/>
          <w:color w:val="FF0000"/>
          <w:sz w:val="32"/>
          <w:szCs w:val="32"/>
          <w:highlight w:val="none"/>
          <w:shd w:val="clear" w:color="auto" w:fill="auto"/>
        </w:rPr>
      </w:pPr>
      <w:r>
        <w:rPr>
          <w:rFonts w:hint="eastAsia" w:ascii="宋体" w:hAnsi="宋体" w:eastAsia="方正仿宋_GBK"/>
          <w:color w:val="auto"/>
          <w:sz w:val="32"/>
          <w:szCs w:val="32"/>
          <w:highlight w:val="none"/>
          <w:shd w:val="clear" w:color="auto" w:fill="auto"/>
          <w:lang w:val="en-US" w:eastAsia="zh-CN"/>
        </w:rPr>
        <w:t>中国安岳县纪委部门</w:t>
      </w:r>
      <w:r>
        <w:rPr>
          <w:rFonts w:ascii="宋体" w:hAnsi="宋体" w:eastAsia="方正仿宋_GBK"/>
          <w:color w:val="auto"/>
          <w:sz w:val="32"/>
          <w:szCs w:val="32"/>
          <w:highlight w:val="none"/>
          <w:shd w:val="clear" w:color="auto" w:fill="auto"/>
        </w:rPr>
        <w:t>202</w:t>
      </w:r>
      <w:r>
        <w:rPr>
          <w:rFonts w:hint="eastAsia" w:ascii="宋体" w:hAnsi="宋体" w:eastAsia="方正仿宋_GBK"/>
          <w:color w:val="auto"/>
          <w:sz w:val="32"/>
          <w:szCs w:val="32"/>
          <w:highlight w:val="none"/>
          <w:shd w:val="clear" w:color="auto" w:fill="auto"/>
          <w:lang w:val="en-US" w:eastAsia="zh-CN"/>
        </w:rPr>
        <w:t>4</w:t>
      </w:r>
      <w:r>
        <w:rPr>
          <w:rFonts w:ascii="宋体" w:hAnsi="宋体" w:eastAsia="方正仿宋_GBK"/>
          <w:color w:val="auto"/>
          <w:sz w:val="32"/>
          <w:szCs w:val="32"/>
          <w:highlight w:val="none"/>
          <w:shd w:val="clear" w:color="auto" w:fill="auto"/>
        </w:rPr>
        <w:t>年机关运行经费财政拨款预算为</w:t>
      </w:r>
      <w:r>
        <w:rPr>
          <w:rFonts w:hint="eastAsia" w:ascii="宋体" w:hAnsi="宋体" w:eastAsia="方正仿宋_GBK"/>
          <w:color w:val="auto"/>
          <w:sz w:val="32"/>
          <w:szCs w:val="32"/>
          <w:highlight w:val="none"/>
          <w:shd w:val="clear" w:color="auto" w:fill="auto"/>
          <w:lang w:val="en-US" w:eastAsia="zh-CN"/>
        </w:rPr>
        <w:t>381.29万元，比2023年预算增加11.31万元，增长3.06%。</w:t>
      </w:r>
    </w:p>
    <w:p>
      <w:pPr>
        <w:keepNext w:val="0"/>
        <w:keepLines w:val="0"/>
        <w:pageBreakBefore w:val="0"/>
        <w:widowControl w:val="0"/>
        <w:kinsoku/>
        <w:wordWrap/>
        <w:overflowPunct w:val="0"/>
        <w:topLinePunct w:val="0"/>
        <w:autoSpaceDE/>
        <w:autoSpaceDN/>
        <w:bidi w:val="0"/>
        <w:spacing w:line="580" w:lineRule="exact"/>
        <w:ind w:firstLine="617" w:firstLineChars="192"/>
        <w:textAlignment w:val="auto"/>
        <w:rPr>
          <w:rFonts w:hint="eastAsia" w:ascii="宋体" w:hAnsi="宋体" w:eastAsia="方正楷体_GBK"/>
          <w:b/>
          <w:color w:val="auto"/>
          <w:sz w:val="32"/>
          <w:szCs w:val="32"/>
          <w:shd w:val="clear" w:color="auto" w:fill="auto"/>
        </w:rPr>
      </w:pPr>
      <w:r>
        <w:rPr>
          <w:rFonts w:hint="eastAsia" w:ascii="宋体" w:hAnsi="宋体" w:eastAsia="方正楷体_GBK"/>
          <w:b/>
          <w:color w:val="auto"/>
          <w:sz w:val="32"/>
          <w:szCs w:val="32"/>
          <w:shd w:val="clear" w:color="auto" w:fill="auto"/>
        </w:rPr>
        <w:t>（二）政府采购情况</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ascii="宋体" w:hAnsi="宋体" w:eastAsia="方正仿宋_GBK"/>
          <w:color w:val="auto"/>
          <w:sz w:val="32"/>
          <w:szCs w:val="32"/>
          <w:highlight w:val="none"/>
          <w:shd w:val="clear" w:color="auto" w:fill="auto"/>
        </w:rPr>
      </w:pPr>
      <w:r>
        <w:rPr>
          <w:rFonts w:ascii="宋体" w:hAnsi="宋体" w:eastAsia="方正仿宋_GBK"/>
          <w:color w:val="auto"/>
          <w:sz w:val="32"/>
          <w:szCs w:val="32"/>
          <w:highlight w:val="none"/>
          <w:shd w:val="clear" w:color="auto" w:fill="auto"/>
        </w:rPr>
        <w:t>202</w:t>
      </w:r>
      <w:r>
        <w:rPr>
          <w:rFonts w:hint="eastAsia" w:ascii="宋体" w:hAnsi="宋体" w:eastAsia="方正仿宋_GBK"/>
          <w:color w:val="auto"/>
          <w:sz w:val="32"/>
          <w:szCs w:val="32"/>
          <w:highlight w:val="none"/>
          <w:shd w:val="clear" w:color="auto" w:fill="auto"/>
          <w:lang w:val="en-US" w:eastAsia="zh-CN"/>
        </w:rPr>
        <w:t>4</w:t>
      </w:r>
      <w:r>
        <w:rPr>
          <w:rFonts w:ascii="宋体" w:hAnsi="宋体" w:eastAsia="方正仿宋_GBK"/>
          <w:color w:val="auto"/>
          <w:sz w:val="32"/>
          <w:szCs w:val="32"/>
          <w:highlight w:val="none"/>
          <w:shd w:val="clear" w:color="auto" w:fill="auto"/>
        </w:rPr>
        <w:t>年，</w:t>
      </w:r>
      <w:r>
        <w:rPr>
          <w:rFonts w:hint="eastAsia" w:ascii="宋体" w:hAnsi="宋体" w:eastAsia="方正仿宋_GBK"/>
          <w:color w:val="auto"/>
          <w:sz w:val="32"/>
          <w:szCs w:val="32"/>
          <w:highlight w:val="none"/>
          <w:shd w:val="clear" w:color="auto" w:fill="auto"/>
          <w:lang w:val="en-US" w:eastAsia="zh-CN"/>
        </w:rPr>
        <w:t>中共安岳县纪委部门</w:t>
      </w:r>
      <w:r>
        <w:rPr>
          <w:rFonts w:ascii="宋体" w:hAnsi="宋体" w:eastAsia="方正仿宋_GBK"/>
          <w:color w:val="auto"/>
          <w:sz w:val="32"/>
          <w:szCs w:val="32"/>
          <w:highlight w:val="none"/>
          <w:shd w:val="clear" w:color="auto" w:fill="auto"/>
        </w:rPr>
        <w:t>安排政府采购预算</w:t>
      </w:r>
      <w:r>
        <w:rPr>
          <w:rFonts w:hint="eastAsia" w:ascii="宋体" w:hAnsi="宋体" w:eastAsia="方正仿宋_GBK"/>
          <w:color w:val="auto"/>
          <w:sz w:val="32"/>
          <w:szCs w:val="32"/>
          <w:highlight w:val="none"/>
          <w:shd w:val="clear" w:color="auto" w:fill="auto"/>
          <w:lang w:val="en-US" w:eastAsia="zh-CN"/>
        </w:rPr>
        <w:t>1</w:t>
      </w:r>
      <w:r>
        <w:rPr>
          <w:rFonts w:ascii="宋体" w:hAnsi="宋体" w:eastAsia="方正仿宋_GBK"/>
          <w:color w:val="auto"/>
          <w:sz w:val="32"/>
          <w:szCs w:val="32"/>
          <w:highlight w:val="none"/>
          <w:shd w:val="clear" w:color="auto" w:fill="auto"/>
        </w:rPr>
        <w:t>万元，主要用于</w:t>
      </w:r>
      <w:r>
        <w:rPr>
          <w:rFonts w:hint="eastAsia" w:ascii="宋体" w:hAnsi="宋体" w:eastAsia="方正仿宋_GBK"/>
          <w:color w:val="auto"/>
          <w:sz w:val="32"/>
          <w:szCs w:val="32"/>
          <w:highlight w:val="none"/>
          <w:shd w:val="clear" w:color="auto" w:fill="auto"/>
          <w:lang w:val="en-US" w:eastAsia="zh-CN"/>
        </w:rPr>
        <w:t>采购3P空调1台</w:t>
      </w:r>
      <w:r>
        <w:rPr>
          <w:rFonts w:ascii="宋体" w:hAnsi="宋体" w:eastAsia="方正仿宋_GBK"/>
          <w:color w:val="auto"/>
          <w:sz w:val="32"/>
          <w:szCs w:val="32"/>
          <w:highlight w:val="none"/>
          <w:shd w:val="clear" w:color="auto" w:fill="auto"/>
        </w:rPr>
        <w:t>。</w:t>
      </w:r>
    </w:p>
    <w:p>
      <w:pPr>
        <w:keepNext w:val="0"/>
        <w:keepLines w:val="0"/>
        <w:pageBreakBefore w:val="0"/>
        <w:widowControl w:val="0"/>
        <w:kinsoku/>
        <w:wordWrap/>
        <w:overflowPunct w:val="0"/>
        <w:topLinePunct w:val="0"/>
        <w:autoSpaceDE/>
        <w:autoSpaceDN/>
        <w:bidi w:val="0"/>
        <w:spacing w:line="580" w:lineRule="exact"/>
        <w:ind w:firstLine="643" w:firstLineChars="200"/>
        <w:textAlignment w:val="auto"/>
        <w:rPr>
          <w:rFonts w:hint="eastAsia" w:ascii="宋体" w:hAnsi="宋体" w:eastAsia="方正楷体_GBK"/>
          <w:b/>
          <w:color w:val="auto"/>
          <w:sz w:val="32"/>
          <w:szCs w:val="32"/>
          <w:shd w:val="clear" w:color="auto" w:fill="auto"/>
        </w:rPr>
      </w:pPr>
      <w:r>
        <w:rPr>
          <w:rFonts w:hint="eastAsia" w:ascii="宋体" w:hAnsi="宋体" w:eastAsia="方正楷体_GBK"/>
          <w:b/>
          <w:color w:val="auto"/>
          <w:sz w:val="32"/>
          <w:szCs w:val="32"/>
          <w:shd w:val="clear" w:color="auto" w:fill="auto"/>
        </w:rPr>
        <w:t>（三）国有资产占有使用情况</w:t>
      </w:r>
    </w:p>
    <w:p>
      <w:pPr>
        <w:pStyle w:val="7"/>
        <w:keepNext w:val="0"/>
        <w:keepLines w:val="0"/>
        <w:pageBreakBefore w:val="0"/>
        <w:widowControl w:val="0"/>
        <w:shd w:val="clear" w:color="auto" w:fill="FFFFFF"/>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eastAsia" w:ascii="宋体" w:hAnsi="宋体" w:eastAsia="方正仿宋_GBK"/>
          <w:color w:val="auto"/>
          <w:sz w:val="32"/>
          <w:szCs w:val="32"/>
          <w:highlight w:val="none"/>
          <w:shd w:val="clear" w:color="auto" w:fill="auto"/>
        </w:rPr>
      </w:pPr>
      <w:r>
        <w:rPr>
          <w:rFonts w:hint="eastAsia" w:ascii="宋体" w:hAnsi="宋体" w:eastAsia="方正仿宋_GBK"/>
          <w:color w:val="auto"/>
          <w:sz w:val="32"/>
          <w:szCs w:val="32"/>
          <w:highlight w:val="none"/>
          <w:shd w:val="clear" w:color="auto" w:fill="auto"/>
        </w:rPr>
        <w:t>截至202</w:t>
      </w:r>
      <w:r>
        <w:rPr>
          <w:rFonts w:hint="eastAsia" w:ascii="宋体" w:hAnsi="宋体" w:eastAsia="方正仿宋_GBK"/>
          <w:color w:val="auto"/>
          <w:sz w:val="32"/>
          <w:szCs w:val="32"/>
          <w:highlight w:val="none"/>
          <w:shd w:val="clear" w:color="auto" w:fill="auto"/>
          <w:lang w:val="en-US" w:eastAsia="zh-CN"/>
        </w:rPr>
        <w:t>3</w:t>
      </w:r>
      <w:r>
        <w:rPr>
          <w:rFonts w:hint="eastAsia" w:ascii="宋体" w:hAnsi="宋体" w:eastAsia="方正仿宋_GBK"/>
          <w:color w:val="auto"/>
          <w:sz w:val="32"/>
          <w:szCs w:val="32"/>
          <w:highlight w:val="none"/>
          <w:shd w:val="clear" w:color="auto" w:fill="auto"/>
        </w:rPr>
        <w:t>年底，</w:t>
      </w:r>
      <w:r>
        <w:rPr>
          <w:rFonts w:hint="eastAsia" w:ascii="宋体" w:hAnsi="宋体" w:eastAsia="方正仿宋_GBK"/>
          <w:color w:val="auto"/>
          <w:sz w:val="32"/>
          <w:szCs w:val="32"/>
          <w:highlight w:val="none"/>
          <w:shd w:val="clear" w:color="auto" w:fill="auto"/>
          <w:lang w:val="en-US" w:eastAsia="zh-CN"/>
        </w:rPr>
        <w:t>中共安岳县纪委部门</w:t>
      </w:r>
      <w:r>
        <w:rPr>
          <w:rFonts w:hint="eastAsia" w:ascii="宋体" w:hAnsi="宋体" w:eastAsia="方正仿宋_GBK"/>
          <w:color w:val="auto"/>
          <w:sz w:val="32"/>
          <w:szCs w:val="32"/>
          <w:highlight w:val="none"/>
          <w:shd w:val="clear" w:color="auto" w:fill="auto"/>
        </w:rPr>
        <w:t>所属各预算单位共有车辆</w:t>
      </w:r>
      <w:r>
        <w:rPr>
          <w:rFonts w:hint="eastAsia" w:ascii="宋体" w:hAnsi="宋体" w:eastAsia="方正仿宋_GBK"/>
          <w:color w:val="auto"/>
          <w:sz w:val="32"/>
          <w:szCs w:val="32"/>
          <w:highlight w:val="none"/>
          <w:shd w:val="clear" w:color="auto" w:fill="auto"/>
          <w:lang w:val="en-US" w:eastAsia="zh-CN"/>
        </w:rPr>
        <w:t>7</w:t>
      </w:r>
      <w:r>
        <w:rPr>
          <w:rFonts w:hint="eastAsia" w:ascii="宋体" w:hAnsi="宋体" w:eastAsia="方正仿宋_GBK"/>
          <w:color w:val="auto"/>
          <w:sz w:val="32"/>
          <w:szCs w:val="32"/>
          <w:highlight w:val="none"/>
          <w:shd w:val="clear" w:color="auto" w:fill="auto"/>
        </w:rPr>
        <w:t>辆，其中，定向保障用车</w:t>
      </w:r>
      <w:r>
        <w:rPr>
          <w:rFonts w:hint="eastAsia" w:ascii="宋体" w:hAnsi="宋体" w:eastAsia="方正仿宋_GBK"/>
          <w:color w:val="auto"/>
          <w:sz w:val="32"/>
          <w:szCs w:val="32"/>
          <w:highlight w:val="none"/>
          <w:shd w:val="clear" w:color="auto" w:fill="auto"/>
          <w:lang w:val="en-US" w:eastAsia="zh-CN"/>
        </w:rPr>
        <w:t>0</w:t>
      </w:r>
      <w:r>
        <w:rPr>
          <w:rFonts w:hint="eastAsia" w:ascii="宋体" w:hAnsi="宋体" w:eastAsia="方正仿宋_GBK"/>
          <w:color w:val="auto"/>
          <w:sz w:val="32"/>
          <w:szCs w:val="32"/>
          <w:highlight w:val="none"/>
          <w:shd w:val="clear" w:color="auto" w:fill="auto"/>
        </w:rPr>
        <w:t>辆、</w:t>
      </w:r>
      <w:r>
        <w:rPr>
          <w:rFonts w:hint="eastAsia" w:ascii="宋体" w:hAnsi="宋体" w:eastAsia="方正仿宋_GBK"/>
          <w:color w:val="auto"/>
          <w:sz w:val="32"/>
          <w:szCs w:val="32"/>
          <w:highlight w:val="none"/>
          <w:shd w:val="clear" w:color="auto" w:fill="auto"/>
          <w:lang w:val="en-US" w:eastAsia="zh-CN"/>
        </w:rPr>
        <w:t>其他用车7</w:t>
      </w:r>
      <w:r>
        <w:rPr>
          <w:rFonts w:hint="eastAsia" w:ascii="宋体" w:hAnsi="宋体" w:eastAsia="方正仿宋_GBK"/>
          <w:color w:val="auto"/>
          <w:sz w:val="32"/>
          <w:szCs w:val="32"/>
          <w:highlight w:val="none"/>
          <w:shd w:val="clear" w:color="auto" w:fill="auto"/>
        </w:rPr>
        <w:t>辆。</w:t>
      </w:r>
      <w:r>
        <w:rPr>
          <w:rFonts w:hint="eastAsia" w:ascii="宋体" w:hAnsi="宋体" w:eastAsia="方正仿宋_GBK" w:cs="Times New Roman"/>
          <w:sz w:val="32"/>
          <w:szCs w:val="32"/>
          <w:shd w:val="clear" w:color="auto" w:fill="auto"/>
        </w:rPr>
        <w:t>单位价值万元以上设备</w:t>
      </w:r>
      <w:r>
        <w:rPr>
          <w:rFonts w:hint="eastAsia" w:ascii="宋体" w:hAnsi="宋体" w:eastAsia="方正仿宋_GBK" w:cs="Times New Roman"/>
          <w:sz w:val="32"/>
          <w:szCs w:val="32"/>
          <w:shd w:val="clear" w:color="auto" w:fill="auto"/>
          <w:lang w:val="en-US" w:eastAsia="zh-CN"/>
        </w:rPr>
        <w:t>52</w:t>
      </w:r>
      <w:r>
        <w:rPr>
          <w:rFonts w:hint="eastAsia" w:ascii="宋体" w:hAnsi="宋体" w:eastAsia="方正仿宋_GBK" w:cs="Times New Roman"/>
          <w:sz w:val="32"/>
          <w:szCs w:val="32"/>
          <w:shd w:val="clear" w:color="auto" w:fill="auto"/>
        </w:rPr>
        <w:t>台（套），主要包括：</w:t>
      </w:r>
      <w:r>
        <w:rPr>
          <w:rFonts w:hint="eastAsia" w:ascii="宋体" w:hAnsi="宋体" w:eastAsia="方正仿宋_GBK" w:cs="Times New Roman"/>
          <w:sz w:val="32"/>
          <w:szCs w:val="32"/>
          <w:shd w:val="clear" w:color="auto" w:fill="auto"/>
          <w:lang w:val="en-US" w:eastAsia="zh-CN"/>
        </w:rPr>
        <w:t>国产</w:t>
      </w:r>
      <w:r>
        <w:rPr>
          <w:rFonts w:hint="eastAsia" w:ascii="宋体" w:hAnsi="宋体" w:eastAsia="方正仿宋_GBK" w:cs="Times New Roman"/>
          <w:sz w:val="32"/>
          <w:szCs w:val="32"/>
          <w:shd w:val="clear" w:color="auto" w:fill="auto"/>
        </w:rPr>
        <w:t>台式</w:t>
      </w:r>
      <w:r>
        <w:rPr>
          <w:rFonts w:hint="eastAsia" w:ascii="宋体" w:hAnsi="宋体" w:eastAsia="方正仿宋_GBK" w:cs="Times New Roman"/>
          <w:sz w:val="32"/>
          <w:szCs w:val="32"/>
          <w:shd w:val="clear" w:color="auto" w:fill="auto"/>
          <w:lang w:val="en-US" w:eastAsia="zh-CN"/>
        </w:rPr>
        <w:t>电脑</w:t>
      </w:r>
      <w:r>
        <w:rPr>
          <w:rFonts w:hint="eastAsia" w:ascii="宋体" w:hAnsi="宋体" w:eastAsia="方正仿宋_GBK" w:cs="Times New Roman"/>
          <w:sz w:val="32"/>
          <w:szCs w:val="32"/>
          <w:shd w:val="clear" w:color="auto" w:fill="auto"/>
        </w:rPr>
        <w:t>38台</w:t>
      </w:r>
      <w:r>
        <w:rPr>
          <w:rFonts w:hint="eastAsia" w:ascii="宋体" w:hAnsi="宋体" w:eastAsia="方正仿宋_GBK" w:cs="Times New Roman"/>
          <w:sz w:val="32"/>
          <w:szCs w:val="32"/>
          <w:shd w:val="clear" w:color="auto" w:fill="auto"/>
          <w:lang w:eastAsia="zh-CN"/>
        </w:rPr>
        <w:t>（</w:t>
      </w:r>
      <w:r>
        <w:rPr>
          <w:rFonts w:hint="eastAsia" w:ascii="宋体" w:hAnsi="宋体" w:eastAsia="方正仿宋_GBK" w:cs="Times New Roman"/>
          <w:sz w:val="32"/>
          <w:szCs w:val="32"/>
          <w:shd w:val="clear" w:color="auto" w:fill="auto"/>
          <w:lang w:val="en-US" w:eastAsia="zh-CN"/>
        </w:rPr>
        <w:t>纪检专网专用电脑）</w:t>
      </w:r>
      <w:r>
        <w:rPr>
          <w:rFonts w:hint="eastAsia" w:ascii="宋体" w:hAnsi="宋体" w:eastAsia="方正仿宋_GBK" w:cs="Times New Roman"/>
          <w:sz w:val="32"/>
          <w:szCs w:val="32"/>
          <w:shd w:val="clear" w:color="auto" w:fill="auto"/>
        </w:rPr>
        <w:t>、车辆7辆、摄录一体机1台、照相机</w:t>
      </w:r>
      <w:r>
        <w:rPr>
          <w:rFonts w:hint="eastAsia" w:ascii="宋体" w:hAnsi="宋体" w:eastAsia="方正仿宋_GBK" w:cs="Times New Roman"/>
          <w:sz w:val="32"/>
          <w:szCs w:val="32"/>
          <w:shd w:val="clear" w:color="auto" w:fill="auto"/>
          <w:lang w:val="en-US" w:eastAsia="zh-CN"/>
        </w:rPr>
        <w:t>2</w:t>
      </w:r>
      <w:r>
        <w:rPr>
          <w:rFonts w:hint="eastAsia" w:ascii="宋体" w:hAnsi="宋体" w:eastAsia="方正仿宋_GBK" w:cs="Times New Roman"/>
          <w:sz w:val="32"/>
          <w:szCs w:val="32"/>
          <w:shd w:val="clear" w:color="auto" w:fill="auto"/>
        </w:rPr>
        <w:t>台、多功能一体打印机1台</w:t>
      </w:r>
      <w:r>
        <w:rPr>
          <w:rFonts w:hint="eastAsia" w:ascii="宋体" w:hAnsi="宋体" w:eastAsia="方正仿宋_GBK" w:cs="Times New Roman"/>
          <w:sz w:val="32"/>
          <w:szCs w:val="32"/>
          <w:shd w:val="clear" w:color="auto" w:fill="auto"/>
          <w:lang w:eastAsia="zh-CN"/>
        </w:rPr>
        <w:t>、</w:t>
      </w:r>
      <w:r>
        <w:rPr>
          <w:rFonts w:hint="eastAsia" w:ascii="宋体" w:hAnsi="宋体" w:eastAsia="方正仿宋_GBK" w:cs="Times New Roman"/>
          <w:sz w:val="32"/>
          <w:szCs w:val="32"/>
          <w:shd w:val="clear" w:color="auto" w:fill="auto"/>
          <w:lang w:val="en-US" w:eastAsia="zh-CN"/>
        </w:rPr>
        <w:t>不间断电源1台、空调1台、液晶电视机1台</w:t>
      </w:r>
      <w:r>
        <w:rPr>
          <w:rFonts w:hint="eastAsia" w:ascii="宋体" w:hAnsi="宋体" w:eastAsia="方正仿宋_GBK" w:cs="Times New Roman"/>
          <w:sz w:val="32"/>
          <w:szCs w:val="32"/>
          <w:shd w:val="clear" w:color="auto" w:fill="auto"/>
        </w:rPr>
        <w:t>；单位价值100万元以上大型设备0台（套）。</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ascii="宋体" w:hAnsi="宋体" w:eastAsia="方正仿宋_GBK"/>
          <w:color w:val="auto"/>
          <w:sz w:val="32"/>
          <w:szCs w:val="32"/>
          <w:highlight w:val="none"/>
          <w:shd w:val="clear" w:color="auto" w:fill="auto"/>
        </w:rPr>
      </w:pPr>
      <w:r>
        <w:rPr>
          <w:rFonts w:hint="eastAsia" w:ascii="宋体" w:hAnsi="宋体" w:eastAsia="方正仿宋_GBK"/>
          <w:color w:val="auto"/>
          <w:sz w:val="32"/>
          <w:szCs w:val="32"/>
          <w:highlight w:val="none"/>
          <w:shd w:val="clear" w:color="auto" w:fill="auto"/>
        </w:rPr>
        <w:t>20</w:t>
      </w:r>
      <w:r>
        <w:rPr>
          <w:rFonts w:ascii="宋体" w:hAnsi="宋体" w:eastAsia="方正仿宋_GBK"/>
          <w:color w:val="auto"/>
          <w:sz w:val="32"/>
          <w:szCs w:val="32"/>
          <w:highlight w:val="none"/>
          <w:shd w:val="clear" w:color="auto" w:fill="auto"/>
        </w:rPr>
        <w:t>2</w:t>
      </w:r>
      <w:r>
        <w:rPr>
          <w:rFonts w:hint="eastAsia" w:ascii="宋体" w:hAnsi="宋体" w:eastAsia="方正仿宋_GBK"/>
          <w:color w:val="auto"/>
          <w:sz w:val="32"/>
          <w:szCs w:val="32"/>
          <w:highlight w:val="none"/>
          <w:shd w:val="clear" w:color="auto" w:fill="auto"/>
          <w:lang w:val="en-US" w:eastAsia="zh-CN"/>
        </w:rPr>
        <w:t>3</w:t>
      </w:r>
      <w:r>
        <w:rPr>
          <w:rFonts w:hint="eastAsia" w:ascii="宋体" w:hAnsi="宋体" w:eastAsia="方正仿宋_GBK"/>
          <w:color w:val="auto"/>
          <w:sz w:val="32"/>
          <w:szCs w:val="32"/>
          <w:highlight w:val="none"/>
          <w:shd w:val="clear" w:color="auto" w:fill="auto"/>
        </w:rPr>
        <w:t>年部门预算安排购置车辆</w:t>
      </w:r>
      <w:r>
        <w:rPr>
          <w:rFonts w:hint="eastAsia" w:ascii="宋体" w:hAnsi="宋体" w:eastAsia="方正仿宋_GBK"/>
          <w:color w:val="auto"/>
          <w:sz w:val="32"/>
          <w:szCs w:val="32"/>
          <w:highlight w:val="none"/>
          <w:shd w:val="clear" w:color="auto" w:fill="auto"/>
          <w:lang w:val="en-US" w:eastAsia="zh-CN"/>
        </w:rPr>
        <w:t>0辆，安排购置</w:t>
      </w:r>
      <w:r>
        <w:rPr>
          <w:rFonts w:hint="eastAsia" w:ascii="宋体" w:hAnsi="宋体" w:eastAsia="方正仿宋_GBK"/>
          <w:color w:val="auto"/>
          <w:sz w:val="32"/>
          <w:szCs w:val="32"/>
          <w:highlight w:val="none"/>
          <w:shd w:val="clear" w:color="auto" w:fill="auto"/>
        </w:rPr>
        <w:t>单位价值万元以上设备</w:t>
      </w:r>
      <w:r>
        <w:rPr>
          <w:rFonts w:hint="eastAsia" w:ascii="宋体" w:hAnsi="宋体" w:eastAsia="方正仿宋_GBK"/>
          <w:color w:val="auto"/>
          <w:sz w:val="32"/>
          <w:szCs w:val="32"/>
          <w:highlight w:val="none"/>
          <w:shd w:val="clear" w:color="auto" w:fill="auto"/>
          <w:lang w:val="en-US" w:eastAsia="zh-CN"/>
        </w:rPr>
        <w:t>1台</w:t>
      </w:r>
      <w:r>
        <w:rPr>
          <w:rFonts w:hint="eastAsia" w:ascii="宋体" w:hAnsi="宋体" w:eastAsia="方正仿宋_GBK"/>
          <w:color w:val="auto"/>
          <w:sz w:val="32"/>
          <w:szCs w:val="32"/>
          <w:highlight w:val="none"/>
          <w:shd w:val="clear" w:color="auto" w:fill="auto"/>
        </w:rPr>
        <w:t>。</w:t>
      </w:r>
    </w:p>
    <w:p>
      <w:pPr>
        <w:keepNext w:val="0"/>
        <w:keepLines w:val="0"/>
        <w:pageBreakBefore w:val="0"/>
        <w:widowControl w:val="0"/>
        <w:kinsoku/>
        <w:wordWrap/>
        <w:overflowPunct w:val="0"/>
        <w:topLinePunct w:val="0"/>
        <w:autoSpaceDE/>
        <w:autoSpaceDN/>
        <w:bidi w:val="0"/>
        <w:spacing w:line="580" w:lineRule="exact"/>
        <w:ind w:firstLine="643" w:firstLineChars="200"/>
        <w:textAlignment w:val="auto"/>
        <w:rPr>
          <w:rFonts w:hint="eastAsia" w:ascii="宋体" w:hAnsi="宋体" w:eastAsia="方正楷体_GBK"/>
          <w:b/>
          <w:color w:val="auto"/>
          <w:sz w:val="32"/>
          <w:szCs w:val="32"/>
          <w:shd w:val="clear" w:color="auto" w:fill="auto"/>
        </w:rPr>
      </w:pPr>
      <w:r>
        <w:rPr>
          <w:rFonts w:hint="eastAsia" w:ascii="宋体" w:hAnsi="宋体" w:eastAsia="方正楷体_GBK"/>
          <w:b/>
          <w:color w:val="auto"/>
          <w:sz w:val="32"/>
          <w:szCs w:val="32"/>
          <w:shd w:val="clear" w:color="auto" w:fill="auto"/>
        </w:rPr>
        <w:t>（四）绩效目标设置情况</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rPr>
        <w:t>绩效目标是预算编制的前提和基础，按照“费随事定”的原则，20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w:t>
      </w:r>
      <w:r>
        <w:rPr>
          <w:rFonts w:hint="eastAsia" w:ascii="宋体" w:hAnsi="宋体" w:eastAsia="方正仿宋_GBK"/>
          <w:color w:val="auto"/>
          <w:sz w:val="32"/>
          <w:szCs w:val="32"/>
          <w:shd w:val="clear" w:color="auto" w:fill="auto"/>
          <w:lang w:val="en-US" w:eastAsia="zh-CN"/>
        </w:rPr>
        <w:t>中共安岳县纪委部门</w:t>
      </w:r>
      <w:r>
        <w:rPr>
          <w:rFonts w:hint="eastAsia" w:ascii="宋体" w:hAnsi="宋体" w:eastAsia="方正仿宋_GBK"/>
          <w:color w:val="auto"/>
          <w:sz w:val="32"/>
          <w:szCs w:val="32"/>
          <w:shd w:val="clear" w:color="auto" w:fill="auto"/>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Chars="200"/>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十一、名词解释</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（一）一般公共预算拨款收入：指县级财政当年拨付的资金。</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（二）一般公共服务（类）纪检监察事务（款）行政运行（项）：委机关及下属事业单位正常运转的基本支出，包括基本工资、津贴补贴等人员经费以及办公费、印刷费、水电费等日常公用经费。</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（三）一般公共服务（类）纪检监察事务（款）一般行政管理事务（项）：指委机关及下属事业单位开展纪检监察综合业务等未单独设置项级科目的专门纪检监察工作的项目支出。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（四）一般公共服务（类）纪检监察事务（款）事业运行（项）：指委机关下属事业</w:t>
      </w:r>
      <w:r>
        <w:rPr>
          <w:rFonts w:hint="eastAsia" w:ascii="宋体" w:hAnsi="宋体" w:eastAsia="方正仿宋_GBK"/>
          <w:sz w:val="32"/>
          <w:szCs w:val="32"/>
          <w:shd w:val="clear" w:color="auto" w:fill="auto"/>
          <w:lang w:val="en-US" w:eastAsia="zh-CN"/>
        </w:rPr>
        <w:t>中共安岳县纪委安岳县监察委员会信息化和后勤服务中心</w:t>
      </w:r>
      <w:r>
        <w:rPr>
          <w:rFonts w:hint="eastAsia" w:ascii="宋体" w:hAnsi="宋体" w:eastAsia="方正仿宋_GBK"/>
          <w:color w:val="auto"/>
          <w:sz w:val="32"/>
          <w:szCs w:val="32"/>
          <w:shd w:val="clear" w:color="auto" w:fill="auto"/>
          <w:lang w:val="en-US" w:eastAsia="zh-CN"/>
        </w:rPr>
        <w:t>机构正常运行、开展日常工作的基本支出。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（五）</w:t>
      </w:r>
      <w:r>
        <w:rPr>
          <w:rFonts w:hint="eastAsia" w:ascii="宋体" w:hAnsi="宋体" w:eastAsia="方正仿宋_GBK"/>
          <w:color w:val="auto"/>
          <w:sz w:val="32"/>
          <w:szCs w:val="32"/>
          <w:shd w:val="clear" w:color="auto" w:fill="auto"/>
        </w:rPr>
        <w:t>社会保障和就业（类）行政事业单位养老支出（款）</w:t>
      </w:r>
      <w:r>
        <w:rPr>
          <w:rFonts w:hint="eastAsia" w:ascii="宋体" w:hAnsi="宋体" w:eastAsia="方正仿宋_GBK"/>
          <w:color w:val="auto"/>
          <w:sz w:val="32"/>
          <w:szCs w:val="32"/>
          <w:shd w:val="clear" w:color="auto" w:fill="auto"/>
          <w:lang w:val="en-US" w:eastAsia="zh-CN"/>
        </w:rPr>
        <w:t>行政事业单位离退休</w:t>
      </w:r>
      <w:r>
        <w:rPr>
          <w:rFonts w:hint="eastAsia" w:ascii="宋体" w:hAnsi="宋体" w:eastAsia="方正仿宋_GBK"/>
          <w:color w:val="auto"/>
          <w:sz w:val="32"/>
          <w:szCs w:val="32"/>
          <w:shd w:val="clear" w:color="auto" w:fill="auto"/>
        </w:rPr>
        <w:t>（项）</w:t>
      </w:r>
      <w:r>
        <w:rPr>
          <w:rFonts w:hint="eastAsia" w:ascii="宋体" w:hAnsi="宋体" w:eastAsia="方正仿宋_GBK"/>
          <w:color w:val="auto"/>
          <w:sz w:val="32"/>
          <w:szCs w:val="32"/>
          <w:shd w:val="clear" w:color="auto" w:fill="auto"/>
          <w:lang w:val="en-US" w:eastAsia="zh-CN"/>
        </w:rPr>
        <w:t>：退休干部增加生活补贴支出。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（六）社会保障和就业（类）行政事业单位离退休（款）机关事业单位基本养老保险缴费支出（项）：指单位实施养老保险制度由单位缴纳的养老保险费的支出。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（七）卫生健康（类）行政事业单位医疗（款）行政单位医疗（项）：指委机关用于单位缴纳基本医疗保险支出。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（八）卫生健康（类）行政事业单位医疗（款）事业单位医疗（项）：指委机关用于下属事业单位基本医疗保险缴费支出。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（九）卫生健康（类）行政事业单位医疗（款）公务员医疗补助（项）：指委机关用于单位缴纳公务员医疗补助支出。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（十）住房保障（类）住房改革支出（款）住房公积金（项）：指按照《住房公积金管理条例》的规定，由单位为在职职工缴存的长期住房储金。</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（十一）基本支出：指为保证机构正常运转，完成日常工作任务而发生的人员支出和公用支出。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（十二）项目支出：指在基本支出之外为完成特定行政任务和事业发展目标所发生的支出。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十三）“三公”经费：纳入财政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（十四）机关运行经费：为保障行政单位（包含参照公务员法管理的事业单位）运行用于购买货物和服务的各项资金。包括办公及办公费、水费、电费、印刷费、邮电费、差旅费、会议费等费用开支。</w:t>
      </w: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eastAsia" w:ascii="宋体" w:hAnsi="宋体" w:eastAsia="方正仿宋_GBK"/>
          <w:color w:val="auto"/>
          <w:sz w:val="32"/>
          <w:szCs w:val="32"/>
          <w:shd w:val="clear" w:color="auto" w:fill="auto"/>
        </w:rPr>
      </w:pPr>
    </w:p>
    <w:p>
      <w:pPr>
        <w:keepNext w:val="0"/>
        <w:keepLines w:val="0"/>
        <w:pageBreakBefore w:val="0"/>
        <w:widowControl w:val="0"/>
        <w:kinsoku/>
        <w:wordWrap/>
        <w:overflowPunct w:val="0"/>
        <w:topLinePunct w:val="0"/>
        <w:autoSpaceDE/>
        <w:autoSpaceDN/>
        <w:bidi w:val="0"/>
        <w:spacing w:line="580" w:lineRule="exact"/>
        <w:ind w:firstLine="640" w:firstLineChars="200"/>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rPr>
        <w:t>附件：20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年部门预算公开表</w:t>
      </w:r>
    </w:p>
    <w:bookmarkEnd w:id="0"/>
    <w:p>
      <w:pPr>
        <w:keepNext w:val="0"/>
        <w:keepLines w:val="0"/>
        <w:pageBreakBefore w:val="0"/>
        <w:kinsoku/>
        <w:wordWrap/>
        <w:overflowPunct/>
        <w:topLinePunct w:val="0"/>
        <w:autoSpaceDE/>
        <w:autoSpaceDN/>
        <w:bidi w:val="0"/>
        <w:spacing w:line="580" w:lineRule="exact"/>
        <w:textAlignment w:val="auto"/>
        <w:rPr>
          <w:rFonts w:hint="eastAsia" w:ascii="宋体" w:hAnsi="宋体" w:eastAsia="方正仿宋_GBK"/>
          <w:szCs w:val="32"/>
          <w:shd w:val="clear" w:color="auto" w:fill="auto"/>
        </w:rPr>
      </w:pPr>
    </w:p>
    <w:sectPr>
      <w:footerReference r:id="rId3" w:type="default"/>
      <w:pgSz w:w="11906" w:h="16838"/>
      <w:pgMar w:top="2154" w:right="1474" w:bottom="181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美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F2728"/>
    <w:rsid w:val="006936DA"/>
    <w:rsid w:val="06EA3685"/>
    <w:rsid w:val="0E5573E9"/>
    <w:rsid w:val="0EEF1134"/>
    <w:rsid w:val="12E16B0B"/>
    <w:rsid w:val="15EA47C9"/>
    <w:rsid w:val="188C26D0"/>
    <w:rsid w:val="202A6CF4"/>
    <w:rsid w:val="258A17FF"/>
    <w:rsid w:val="2ABD053C"/>
    <w:rsid w:val="2E9C5704"/>
    <w:rsid w:val="31D87226"/>
    <w:rsid w:val="32211E29"/>
    <w:rsid w:val="323274C8"/>
    <w:rsid w:val="32EA3B1C"/>
    <w:rsid w:val="338E33A9"/>
    <w:rsid w:val="38181EDB"/>
    <w:rsid w:val="4205007B"/>
    <w:rsid w:val="42174747"/>
    <w:rsid w:val="4525011F"/>
    <w:rsid w:val="4E21617A"/>
    <w:rsid w:val="50AD76F0"/>
    <w:rsid w:val="52C55ED4"/>
    <w:rsid w:val="5AC210F3"/>
    <w:rsid w:val="5C337866"/>
    <w:rsid w:val="5DF15E65"/>
    <w:rsid w:val="5ED82443"/>
    <w:rsid w:val="60205663"/>
    <w:rsid w:val="715F2728"/>
    <w:rsid w:val="740818A8"/>
    <w:rsid w:val="7EBD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1624"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style>
  <w:style w:type="paragraph" w:styleId="3">
    <w:name w:val="Body Text"/>
    <w:basedOn w:val="1"/>
    <w:unhideWhenUsed/>
    <w:qFormat/>
    <w:uiPriority w:val="99"/>
    <w:pPr>
      <w:spacing w:beforeLines="30" w:after="100" w:afterAutospacing="1"/>
    </w:pPr>
    <w:rPr>
      <w:rFonts w:eastAsia="宋体"/>
      <w:kern w:val="0"/>
      <w:sz w:val="24"/>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semiHidden/>
    <w:qFormat/>
    <w:uiPriority w:val="1624"/>
    <w:pPr>
      <w:jc w:val="center"/>
    </w:pPr>
    <w:rPr>
      <w:rFonts w:eastAsia="方正美黑简体"/>
      <w:color w:val="FF0000"/>
      <w:spacing w:val="-28"/>
      <w:w w:val="90"/>
      <w:sz w:val="1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2023-01-30T02:45:00Z</dcterms:created>
  <dc:creator>ayxy</dc:creator>
  <cp:lastModifiedBy>ayxy</cp:lastModifiedBy>
  <cp:lastPrinted>2024-02-02T02:54:55Z</cp:lastPrinted>
  <dcterms:modified xsi:type="dcterms:W3CDTF">2024-02-02T03:18:23Z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C7AF16A1DEF9483A9B3DCD8F58AF3112</vt:lpwstr>
  </property>
</Properties>
</file>